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41AC3" w14:textId="4F9CFDC1" w:rsidR="00B21A6B" w:rsidRPr="00C9459D" w:rsidRDefault="002F449E" w:rsidP="00B21A6B">
      <w:pPr>
        <w:pStyle w:val="Heading1"/>
        <w:spacing w:after="120" w:line="259" w:lineRule="auto"/>
        <w:rPr>
          <w:rFonts w:ascii="Times New Roman" w:hAnsi="Times New Roman"/>
          <w:sz w:val="28"/>
          <w:szCs w:val="28"/>
        </w:rPr>
      </w:pPr>
      <w:bookmarkStart w:id="0" w:name="_Toc430972147"/>
      <w:bookmarkStart w:id="1" w:name="_Toc186008451"/>
      <w:bookmarkStart w:id="2" w:name="_GoBack"/>
      <w:bookmarkEnd w:id="2"/>
      <w:r>
        <w:rPr>
          <w:rFonts w:ascii="Times New Roman" w:hAnsi="Times New Roman"/>
          <w:sz w:val="28"/>
          <w:szCs w:val="28"/>
        </w:rPr>
        <w:t>Project Approach Overview</w:t>
      </w:r>
    </w:p>
    <w:p w14:paraId="51FD9CEA" w14:textId="77777777" w:rsidR="002F449E" w:rsidRPr="00A90607" w:rsidRDefault="002F449E" w:rsidP="007253A2">
      <w:pPr>
        <w:spacing w:before="240" w:after="240"/>
        <w:rPr>
          <w:rFonts w:ascii="Times New Roman" w:hAnsi="Times New Roman" w:cs="Times New Roman"/>
          <w:sz w:val="24"/>
          <w:szCs w:val="24"/>
        </w:rPr>
      </w:pPr>
      <w:r w:rsidRPr="00A90607">
        <w:rPr>
          <w:rFonts w:ascii="Times New Roman" w:hAnsi="Times New Roman" w:cs="Times New Roman"/>
          <w:sz w:val="24"/>
          <w:szCs w:val="24"/>
        </w:rPr>
        <w:t>The Proposer must provide a narrative overview of how the proposed solution will meet the requirements for the products and services sought through this procurement. For each question, provide a one (1) to two (2) page essay along with any relevant user manual and/or reports.</w:t>
      </w:r>
    </w:p>
    <w:p w14:paraId="097991C1" w14:textId="77777777" w:rsidR="002F449E" w:rsidRPr="00A90607" w:rsidRDefault="002F449E" w:rsidP="002F449E">
      <w:pPr>
        <w:rPr>
          <w:rFonts w:ascii="Times New Roman" w:hAnsi="Times New Roman" w:cs="Times New Roman"/>
          <w:sz w:val="24"/>
          <w:szCs w:val="24"/>
        </w:rPr>
      </w:pPr>
      <w:r w:rsidRPr="00A90607">
        <w:rPr>
          <w:rFonts w:ascii="Times New Roman" w:hAnsi="Times New Roman" w:cs="Times New Roman"/>
          <w:sz w:val="24"/>
          <w:szCs w:val="24"/>
        </w:rPr>
        <w:t>Describe the Proposer’s proposed approach to meeting the requirements for each component, either by leveraging existing products, configuration, through customization, development, or a combination.</w:t>
      </w:r>
    </w:p>
    <w:p w14:paraId="17D95D4D" w14:textId="6FF19A75" w:rsidR="002F449E" w:rsidRPr="00A90607" w:rsidRDefault="002F449E" w:rsidP="002F449E">
      <w:pPr>
        <w:rPr>
          <w:rFonts w:ascii="Times New Roman" w:hAnsi="Times New Roman" w:cs="Times New Roman"/>
          <w:sz w:val="24"/>
          <w:szCs w:val="24"/>
        </w:rPr>
      </w:pPr>
      <w:r w:rsidRPr="00A90607">
        <w:rPr>
          <w:rFonts w:ascii="Times New Roman" w:hAnsi="Times New Roman" w:cs="Times New Roman"/>
          <w:sz w:val="24"/>
          <w:szCs w:val="24"/>
        </w:rPr>
        <w:t xml:space="preserve">Responses in this section must be highly focused on the City-specific business processes and requirements and not simply provide generic or marketing descriptions of solution capabilities. </w:t>
      </w:r>
    </w:p>
    <w:p w14:paraId="01BFBE18" w14:textId="183C43FB" w:rsidR="00704F8B" w:rsidRPr="00E574A6" w:rsidRDefault="00704F8B" w:rsidP="00A90607">
      <w:pPr>
        <w:pStyle w:val="Heading1"/>
        <w:rPr>
          <w:rFonts w:ascii="Times New Roman" w:hAnsi="Times New Roman"/>
          <w:sz w:val="28"/>
        </w:rPr>
      </w:pPr>
      <w:r w:rsidRPr="00A90607">
        <w:rPr>
          <w:rFonts w:ascii="Times New Roman" w:hAnsi="Times New Roman"/>
          <w:sz w:val="28"/>
        </w:rPr>
        <w:t xml:space="preserve">General </w:t>
      </w:r>
    </w:p>
    <w:bookmarkEnd w:id="0"/>
    <w:bookmarkEnd w:id="1"/>
    <w:p w14:paraId="62C16FA0" w14:textId="77777777" w:rsidR="00704F8B" w:rsidRPr="00A90607" w:rsidRDefault="00704F8B" w:rsidP="007253A2">
      <w:pPr>
        <w:spacing w:before="240" w:after="240"/>
        <w:rPr>
          <w:rFonts w:ascii="Times New Roman" w:hAnsi="Times New Roman" w:cs="Times New Roman"/>
          <w:sz w:val="24"/>
          <w:szCs w:val="24"/>
        </w:rPr>
      </w:pPr>
      <w:r w:rsidRPr="00A90607">
        <w:rPr>
          <w:rFonts w:ascii="Times New Roman" w:hAnsi="Times New Roman" w:cs="Times New Roman"/>
          <w:b/>
          <w:sz w:val="24"/>
          <w:szCs w:val="24"/>
        </w:rPr>
        <w:t xml:space="preserve">Instructions: </w:t>
      </w:r>
      <w:r w:rsidRPr="00A90607">
        <w:rPr>
          <w:rFonts w:ascii="Times New Roman" w:hAnsi="Times New Roman" w:cs="Times New Roman"/>
          <w:sz w:val="24"/>
          <w:szCs w:val="24"/>
        </w:rPr>
        <w:t>For each of the below shared functional areas, provide a narrative description of how the Proposer will address each area.</w:t>
      </w:r>
    </w:p>
    <w:p w14:paraId="31E43175" w14:textId="77777777" w:rsidR="00E574A6" w:rsidRDefault="00E574A6" w:rsidP="000F30DB">
      <w:pPr>
        <w:pStyle w:val="Heading2"/>
        <w:rPr>
          <w:rFonts w:ascii="Times New Roman" w:hAnsi="Times New Roman" w:cs="Times New Roman"/>
        </w:rPr>
      </w:pPr>
      <w:r>
        <w:rPr>
          <w:rFonts w:ascii="Times New Roman" w:hAnsi="Times New Roman" w:cs="Times New Roman"/>
        </w:rPr>
        <w:t>General System Overview</w:t>
      </w:r>
    </w:p>
    <w:p w14:paraId="1A4A114D" w14:textId="77777777" w:rsidR="00704F8B" w:rsidRPr="00A90607" w:rsidRDefault="00704F8B" w:rsidP="00E574A6">
      <w:pPr>
        <w:rPr>
          <w:rFonts w:ascii="Times New Roman" w:hAnsi="Times New Roman" w:cs="Times New Roman"/>
          <w:sz w:val="24"/>
        </w:rPr>
      </w:pPr>
      <w:r w:rsidRPr="00A90607">
        <w:rPr>
          <w:rFonts w:ascii="Times New Roman" w:hAnsi="Times New Roman" w:cs="Times New Roman"/>
          <w:sz w:val="24"/>
        </w:rPr>
        <w:t xml:space="preserve">Provide </w:t>
      </w:r>
      <w:r w:rsidR="000F30DB" w:rsidRPr="00A90607">
        <w:rPr>
          <w:rFonts w:ascii="Times New Roman" w:hAnsi="Times New Roman" w:cs="Times New Roman"/>
          <w:sz w:val="24"/>
        </w:rPr>
        <w:t>information</w:t>
      </w:r>
      <w:r w:rsidRPr="00A90607">
        <w:rPr>
          <w:rFonts w:ascii="Times New Roman" w:hAnsi="Times New Roman" w:cs="Times New Roman"/>
          <w:sz w:val="24"/>
        </w:rPr>
        <w:t xml:space="preserve"> of your current cashiering system’s general workflow which includes:</w:t>
      </w:r>
    </w:p>
    <w:p w14:paraId="26866881" w14:textId="4F41BF8B" w:rsidR="00704F8B" w:rsidRPr="00A90607" w:rsidRDefault="00704F8B" w:rsidP="00A90607">
      <w:pPr>
        <w:pStyle w:val="ListParagraph"/>
        <w:numPr>
          <w:ilvl w:val="0"/>
          <w:numId w:val="23"/>
        </w:numPr>
        <w:spacing w:line="360" w:lineRule="auto"/>
        <w:rPr>
          <w:rFonts w:ascii="Times New Roman" w:hAnsi="Times New Roman"/>
          <w:sz w:val="24"/>
        </w:rPr>
      </w:pPr>
      <w:r w:rsidRPr="00A90607">
        <w:rPr>
          <w:rFonts w:ascii="Times New Roman" w:hAnsi="Times New Roman"/>
          <w:sz w:val="24"/>
        </w:rPr>
        <w:t xml:space="preserve">Current hardware supported </w:t>
      </w:r>
      <w:r w:rsidR="008516B9">
        <w:rPr>
          <w:rFonts w:ascii="Times New Roman" w:hAnsi="Times New Roman"/>
          <w:sz w:val="24"/>
        </w:rPr>
        <w:t>and a description of the current POS devices supported</w:t>
      </w:r>
    </w:p>
    <w:p w14:paraId="0D63D2D1" w14:textId="77777777" w:rsidR="000F30DB" w:rsidRPr="00A90607" w:rsidRDefault="000F30DB" w:rsidP="00A90607">
      <w:pPr>
        <w:pStyle w:val="ListParagraph"/>
        <w:numPr>
          <w:ilvl w:val="0"/>
          <w:numId w:val="23"/>
        </w:numPr>
        <w:spacing w:line="360" w:lineRule="auto"/>
        <w:rPr>
          <w:rFonts w:ascii="Times New Roman" w:hAnsi="Times New Roman"/>
          <w:sz w:val="24"/>
        </w:rPr>
      </w:pPr>
      <w:r w:rsidRPr="00A90607">
        <w:rPr>
          <w:rFonts w:ascii="Times New Roman" w:hAnsi="Times New Roman"/>
          <w:sz w:val="24"/>
        </w:rPr>
        <w:t xml:space="preserve">Description of cashier operator interface including significant features of the software </w:t>
      </w:r>
    </w:p>
    <w:p w14:paraId="499B4702" w14:textId="77777777" w:rsidR="00704F8B" w:rsidRPr="00A90607" w:rsidRDefault="000F30DB" w:rsidP="00E574A6">
      <w:pPr>
        <w:pStyle w:val="ListParagraph"/>
        <w:numPr>
          <w:ilvl w:val="0"/>
          <w:numId w:val="23"/>
        </w:numPr>
        <w:rPr>
          <w:rFonts w:ascii="Times New Roman" w:hAnsi="Times New Roman"/>
          <w:sz w:val="24"/>
        </w:rPr>
      </w:pPr>
      <w:r w:rsidRPr="00A90607">
        <w:rPr>
          <w:rFonts w:ascii="Times New Roman" w:hAnsi="Times New Roman"/>
          <w:sz w:val="24"/>
        </w:rPr>
        <w:t xml:space="preserve">Detailed workflow of end of day closing including samples of reports used for balancing and auditing </w:t>
      </w:r>
    </w:p>
    <w:p w14:paraId="65000293" w14:textId="228A7C29" w:rsidR="000F30DB" w:rsidRDefault="000F30DB" w:rsidP="00A90607">
      <w:pPr>
        <w:pStyle w:val="ListParagraph"/>
        <w:numPr>
          <w:ilvl w:val="0"/>
          <w:numId w:val="23"/>
        </w:numPr>
        <w:spacing w:before="240" w:line="360" w:lineRule="auto"/>
        <w:rPr>
          <w:rFonts w:ascii="Times New Roman" w:hAnsi="Times New Roman"/>
          <w:sz w:val="24"/>
        </w:rPr>
      </w:pPr>
      <w:r w:rsidRPr="00A90607">
        <w:rPr>
          <w:rFonts w:ascii="Times New Roman" w:hAnsi="Times New Roman"/>
          <w:sz w:val="24"/>
        </w:rPr>
        <w:t>Existing interfaces with financial institutions including remote deposit solutions</w:t>
      </w:r>
    </w:p>
    <w:p w14:paraId="4C6F9BFD" w14:textId="77777777" w:rsidR="000F30DB" w:rsidRPr="00A90607" w:rsidRDefault="000F30DB" w:rsidP="000F30DB">
      <w:pPr>
        <w:pStyle w:val="ListParagraph"/>
        <w:rPr>
          <w:rFonts w:ascii="Times New Roman" w:hAnsi="Times New Roman"/>
        </w:rPr>
      </w:pPr>
    </w:p>
    <w:p w14:paraId="70C029E6" w14:textId="77777777" w:rsidR="000F30DB" w:rsidRPr="00A90607" w:rsidRDefault="000F30DB" w:rsidP="000F30DB">
      <w:pPr>
        <w:pStyle w:val="Heading2"/>
        <w:rPr>
          <w:rFonts w:ascii="Times New Roman" w:hAnsi="Times New Roman" w:cs="Times New Roman"/>
        </w:rPr>
      </w:pPr>
      <w:r w:rsidRPr="00A90607">
        <w:rPr>
          <w:rFonts w:ascii="Times New Roman" w:hAnsi="Times New Roman" w:cs="Times New Roman"/>
        </w:rPr>
        <w:t>Security and Fraud Protection Requirements</w:t>
      </w:r>
    </w:p>
    <w:p w14:paraId="17145977" w14:textId="77777777" w:rsidR="000F30DB" w:rsidRPr="00A90607" w:rsidRDefault="000F30DB" w:rsidP="000F30DB">
      <w:pPr>
        <w:rPr>
          <w:rFonts w:ascii="Times New Roman" w:hAnsi="Times New Roman" w:cs="Times New Roman"/>
          <w:sz w:val="24"/>
          <w:szCs w:val="24"/>
        </w:rPr>
      </w:pPr>
      <w:r w:rsidRPr="00A90607">
        <w:rPr>
          <w:rFonts w:ascii="Times New Roman" w:hAnsi="Times New Roman" w:cs="Times New Roman"/>
          <w:sz w:val="24"/>
          <w:szCs w:val="24"/>
        </w:rPr>
        <w:t>Describe how your company with the following application security- and fraud-related requirements:</w:t>
      </w:r>
    </w:p>
    <w:p w14:paraId="02B8D5EB" w14:textId="77777777" w:rsidR="000F30DB" w:rsidRPr="005F22C7" w:rsidRDefault="000F30DB" w:rsidP="00DD1B5D">
      <w:pPr>
        <w:pStyle w:val="ListBullet"/>
        <w:rPr>
          <w:rFonts w:ascii="Times New Roman" w:hAnsi="Times New Roman"/>
          <w:sz w:val="24"/>
          <w:szCs w:val="24"/>
        </w:rPr>
      </w:pPr>
      <w:r w:rsidRPr="005F22C7">
        <w:rPr>
          <w:rFonts w:ascii="Times New Roman" w:hAnsi="Times New Roman"/>
          <w:sz w:val="24"/>
          <w:szCs w:val="24"/>
        </w:rPr>
        <w:t>PCI Compliance Level 1; please provide the most recent audit results</w:t>
      </w:r>
    </w:p>
    <w:p w14:paraId="07F347E1" w14:textId="77777777" w:rsidR="000F30DB" w:rsidRPr="005F22C7" w:rsidRDefault="000F30DB" w:rsidP="00DD1B5D">
      <w:pPr>
        <w:pStyle w:val="ListBullet"/>
        <w:rPr>
          <w:rFonts w:ascii="Times New Roman" w:hAnsi="Times New Roman"/>
          <w:sz w:val="24"/>
          <w:szCs w:val="24"/>
        </w:rPr>
      </w:pPr>
      <w:r w:rsidRPr="005F22C7">
        <w:rPr>
          <w:rFonts w:ascii="Times New Roman" w:hAnsi="Times New Roman"/>
          <w:sz w:val="24"/>
          <w:szCs w:val="24"/>
        </w:rPr>
        <w:t xml:space="preserve">Encryption methods to include, at minimum, support for tokenization of payment and secure methods of decryption to ensure that all customer data is portable and available to </w:t>
      </w:r>
      <w:r w:rsidR="00290D50" w:rsidRPr="005F22C7">
        <w:rPr>
          <w:rFonts w:ascii="Times New Roman" w:hAnsi="Times New Roman"/>
          <w:sz w:val="24"/>
          <w:szCs w:val="24"/>
        </w:rPr>
        <w:t>CCSF</w:t>
      </w:r>
      <w:r w:rsidRPr="005F22C7">
        <w:rPr>
          <w:rFonts w:ascii="Times New Roman" w:hAnsi="Times New Roman"/>
          <w:sz w:val="24"/>
          <w:szCs w:val="24"/>
        </w:rPr>
        <w:t xml:space="preserve"> in the event that the relationship between the vendor and </w:t>
      </w:r>
      <w:r w:rsidR="00290D50" w:rsidRPr="005F22C7">
        <w:rPr>
          <w:rFonts w:ascii="Times New Roman" w:hAnsi="Times New Roman"/>
          <w:sz w:val="24"/>
          <w:szCs w:val="24"/>
        </w:rPr>
        <w:t>CCSF</w:t>
      </w:r>
      <w:r w:rsidRPr="005F22C7">
        <w:rPr>
          <w:rFonts w:ascii="Times New Roman" w:hAnsi="Times New Roman"/>
          <w:sz w:val="24"/>
          <w:szCs w:val="24"/>
        </w:rPr>
        <w:t xml:space="preserve"> is concluded after live customer transactions have been processed</w:t>
      </w:r>
    </w:p>
    <w:p w14:paraId="1B193C5D" w14:textId="77777777" w:rsidR="000F30DB" w:rsidRPr="005F22C7" w:rsidRDefault="000F30DB" w:rsidP="00DD1B5D">
      <w:pPr>
        <w:pStyle w:val="ListBullet"/>
        <w:rPr>
          <w:rFonts w:ascii="Times New Roman" w:hAnsi="Times New Roman"/>
          <w:sz w:val="24"/>
          <w:szCs w:val="24"/>
        </w:rPr>
      </w:pPr>
      <w:r w:rsidRPr="005F22C7">
        <w:rPr>
          <w:rFonts w:ascii="Times New Roman" w:hAnsi="Times New Roman"/>
          <w:sz w:val="24"/>
          <w:szCs w:val="24"/>
        </w:rPr>
        <w:t>Audit trails for all actions taken on the account, including but not limited to routing changes, fee changes, permissions changes, user management changes and any relevant actions for all enabled products and features.</w:t>
      </w:r>
    </w:p>
    <w:p w14:paraId="322D7A0B" w14:textId="77777777" w:rsidR="000F30DB" w:rsidRPr="00A90607" w:rsidRDefault="00415966" w:rsidP="00415966">
      <w:pPr>
        <w:pStyle w:val="Heading2"/>
        <w:rPr>
          <w:rFonts w:ascii="Times New Roman" w:hAnsi="Times New Roman" w:cs="Times New Roman"/>
        </w:rPr>
      </w:pPr>
      <w:r w:rsidRPr="00A90607">
        <w:rPr>
          <w:rFonts w:ascii="Times New Roman" w:hAnsi="Times New Roman" w:cs="Times New Roman"/>
        </w:rPr>
        <w:lastRenderedPageBreak/>
        <w:t>Integrations</w:t>
      </w:r>
    </w:p>
    <w:p w14:paraId="15AFC06B" w14:textId="77777777" w:rsidR="00415966" w:rsidRPr="00A90607" w:rsidRDefault="00415966" w:rsidP="00415966">
      <w:pPr>
        <w:pStyle w:val="BodyText"/>
        <w:rPr>
          <w:rFonts w:ascii="Times New Roman" w:hAnsi="Times New Roman" w:cs="Times New Roman"/>
          <w:sz w:val="24"/>
        </w:rPr>
      </w:pPr>
      <w:r w:rsidRPr="00A90607">
        <w:rPr>
          <w:rFonts w:ascii="Times New Roman" w:hAnsi="Times New Roman" w:cs="Times New Roman"/>
          <w:sz w:val="24"/>
        </w:rPr>
        <w:t xml:space="preserve">Describe any existing enterprise integrations you currently support, e.g., ERP systems, EDMS systems, or centralized unified commerce platforms. </w:t>
      </w:r>
      <w:r w:rsidR="00E574A6" w:rsidRPr="00A90607">
        <w:rPr>
          <w:rFonts w:ascii="Times New Roman" w:hAnsi="Times New Roman" w:cs="Times New Roman"/>
          <w:sz w:val="24"/>
        </w:rPr>
        <w:t>Diagrams of current environments are strongly encouraged.</w:t>
      </w:r>
    </w:p>
    <w:p w14:paraId="12757E7C" w14:textId="77777777" w:rsidR="00704F8B" w:rsidRPr="00A90607" w:rsidRDefault="00704F8B" w:rsidP="00A90607"/>
    <w:p w14:paraId="014911DD" w14:textId="77777777" w:rsidR="00BB09F7" w:rsidRPr="00E51874" w:rsidRDefault="00BB09F7" w:rsidP="00BB09F7">
      <w:pPr>
        <w:pStyle w:val="Heading1"/>
        <w:spacing w:after="120" w:line="259" w:lineRule="auto"/>
        <w:rPr>
          <w:rFonts w:ascii="Times New Roman" w:hAnsi="Times New Roman"/>
          <w:sz w:val="28"/>
          <w:szCs w:val="28"/>
        </w:rPr>
      </w:pPr>
      <w:r>
        <w:rPr>
          <w:rFonts w:ascii="Times New Roman" w:hAnsi="Times New Roman"/>
          <w:sz w:val="28"/>
          <w:szCs w:val="28"/>
        </w:rPr>
        <w:t>Project Approach</w:t>
      </w:r>
    </w:p>
    <w:p w14:paraId="6B3EE954" w14:textId="39A7FEDF" w:rsidR="00BB09F7" w:rsidRDefault="00BB09F7" w:rsidP="00BB09F7">
      <w:pPr>
        <w:spacing w:before="100" w:beforeAutospacing="1" w:after="240"/>
        <w:contextualSpacing/>
        <w:rPr>
          <w:rFonts w:ascii="Times New Roman" w:hAnsi="Times New Roman" w:cs="Times New Roman"/>
          <w:sz w:val="24"/>
          <w:szCs w:val="24"/>
        </w:rPr>
      </w:pPr>
      <w:r>
        <w:rPr>
          <w:rFonts w:ascii="Times New Roman" w:hAnsi="Times New Roman" w:cs="Times New Roman"/>
          <w:sz w:val="24"/>
          <w:szCs w:val="24"/>
        </w:rPr>
        <w:t>Please submit a Project Approach describing the City’s intent and objectives and Respondent’s approach to achieving those objectives</w:t>
      </w:r>
      <w:r w:rsidR="00083CEC">
        <w:rPr>
          <w:rFonts w:ascii="Times New Roman" w:hAnsi="Times New Roman" w:cs="Times New Roman"/>
          <w:sz w:val="24"/>
          <w:szCs w:val="24"/>
        </w:rPr>
        <w:t xml:space="preserve">. </w:t>
      </w:r>
      <w:r w:rsidR="00703B10">
        <w:rPr>
          <w:rFonts w:ascii="Times New Roman" w:hAnsi="Times New Roman" w:cs="Times New Roman"/>
          <w:sz w:val="24"/>
          <w:szCs w:val="24"/>
        </w:rPr>
        <w:t>This project approach must respond to the</w:t>
      </w:r>
      <w:r w:rsidR="001B7C1B">
        <w:rPr>
          <w:rFonts w:ascii="Times New Roman" w:hAnsi="Times New Roman" w:cs="Times New Roman"/>
          <w:sz w:val="24"/>
          <w:szCs w:val="24"/>
        </w:rPr>
        <w:t xml:space="preserve"> questions </w:t>
      </w:r>
      <w:r w:rsidR="001A3C52">
        <w:rPr>
          <w:rFonts w:ascii="Times New Roman" w:hAnsi="Times New Roman" w:cs="Times New Roman"/>
          <w:sz w:val="24"/>
          <w:szCs w:val="24"/>
        </w:rPr>
        <w:t>and cashiering</w:t>
      </w:r>
      <w:r w:rsidR="00703B10">
        <w:rPr>
          <w:rFonts w:ascii="Times New Roman" w:hAnsi="Times New Roman" w:cs="Times New Roman"/>
          <w:sz w:val="24"/>
          <w:szCs w:val="24"/>
        </w:rPr>
        <w:t xml:space="preserve"> use cases presented below:</w:t>
      </w:r>
    </w:p>
    <w:p w14:paraId="65A83673" w14:textId="77777777" w:rsidR="00703B10" w:rsidRPr="00067A5B" w:rsidRDefault="00703B10" w:rsidP="00A90607">
      <w:pPr>
        <w:pStyle w:val="Heading2"/>
        <w:rPr>
          <w:rFonts w:ascii="Times New Roman" w:hAnsi="Times New Roman" w:cs="Times New Roman"/>
        </w:rPr>
      </w:pPr>
      <w:r w:rsidRPr="00067A5B">
        <w:rPr>
          <w:rFonts w:ascii="Times New Roman" w:hAnsi="Times New Roman" w:cs="Times New Roman"/>
        </w:rPr>
        <w:t>Permit Center Cashiering Use Cases</w:t>
      </w:r>
    </w:p>
    <w:p w14:paraId="3B6C6622" w14:textId="48970762" w:rsidR="00851F69" w:rsidRDefault="00851F69" w:rsidP="00851F69">
      <w:pPr>
        <w:pStyle w:val="105SpacingBodyText"/>
        <w:spacing w:after="160" w:line="259" w:lineRule="auto"/>
      </w:pPr>
      <w:r w:rsidRPr="00C87F13">
        <w:t xml:space="preserve">The City is consolidating the existing permitting departments from multiple locations across the city into a Permit Center that includes more than 11 different permitting departments into one floor at one location at a new building at 49 South Van Ness. The Permit Center will serve as a </w:t>
      </w:r>
      <w:r>
        <w:t>single location</w:t>
      </w:r>
      <w:r w:rsidRPr="00C87F13">
        <w:t xml:space="preserve"> for construction, special events and business permitting. Departments housed at the future Permit Center include Building Inspection, Planning, Public Works, Environmental Health, and the Fire Department, among others. Routine transactions range from information inquiries, over-the-counter permit approvals, and application submittals for multi-agency review. Every tenant department in 49 South Van Ness is expected to leverage the centralized cashiering functionality. </w:t>
      </w:r>
    </w:p>
    <w:p w14:paraId="4854B845" w14:textId="65F7B153" w:rsidR="0042302E" w:rsidRDefault="00703B10" w:rsidP="00615AFB">
      <w:pPr>
        <w:ind w:left="720"/>
        <w:rPr>
          <w:rFonts w:ascii="Times New Roman" w:hAnsi="Times New Roman" w:cs="Times New Roman"/>
          <w:sz w:val="24"/>
          <w:szCs w:val="24"/>
        </w:rPr>
      </w:pPr>
      <w:r w:rsidRPr="002F449E">
        <w:rPr>
          <w:rFonts w:ascii="Times New Roman" w:hAnsi="Times New Roman" w:cs="Times New Roman"/>
          <w:sz w:val="24"/>
          <w:szCs w:val="24"/>
        </w:rPr>
        <w:t>A primary goal of the Permit Center is to create a fluid and user-friendly user experience which limits “bouncing” between desks and stations as users move through the permitting process. In many cases, the cashiering process step is not the final step in the user experience, but rather a dependency required to move on to the next step or obtain an item (e.g. permit, license). The cashiering solution must be able to handle both the number of departments</w:t>
      </w:r>
      <w:r w:rsidR="0042302E" w:rsidRPr="002F449E">
        <w:rPr>
          <w:rFonts w:ascii="Times New Roman" w:hAnsi="Times New Roman" w:cs="Times New Roman"/>
          <w:sz w:val="24"/>
          <w:szCs w:val="24"/>
        </w:rPr>
        <w:t xml:space="preserve">, their </w:t>
      </w:r>
      <w:r w:rsidRPr="002F449E">
        <w:rPr>
          <w:rFonts w:ascii="Times New Roman" w:hAnsi="Times New Roman" w:cs="Times New Roman"/>
          <w:sz w:val="24"/>
          <w:szCs w:val="24"/>
        </w:rPr>
        <w:t>systems and the complexity of various</w:t>
      </w:r>
      <w:r w:rsidR="00A07384" w:rsidRPr="002F449E">
        <w:rPr>
          <w:rFonts w:ascii="Times New Roman" w:hAnsi="Times New Roman" w:cs="Times New Roman"/>
          <w:sz w:val="24"/>
          <w:szCs w:val="24"/>
        </w:rPr>
        <w:t xml:space="preserve"> processes </w:t>
      </w:r>
      <w:r w:rsidR="0042302E" w:rsidRPr="002F449E">
        <w:rPr>
          <w:rFonts w:ascii="Times New Roman" w:hAnsi="Times New Roman" w:cs="Times New Roman"/>
          <w:sz w:val="24"/>
          <w:szCs w:val="24"/>
        </w:rPr>
        <w:t xml:space="preserve">whilst </w:t>
      </w:r>
      <w:r w:rsidR="00A07384" w:rsidRPr="002F449E">
        <w:rPr>
          <w:rFonts w:ascii="Times New Roman" w:hAnsi="Times New Roman" w:cs="Times New Roman"/>
          <w:sz w:val="24"/>
          <w:szCs w:val="24"/>
        </w:rPr>
        <w:t>still deliver</w:t>
      </w:r>
      <w:r w:rsidR="0042302E" w:rsidRPr="002F449E">
        <w:rPr>
          <w:rFonts w:ascii="Times New Roman" w:hAnsi="Times New Roman" w:cs="Times New Roman"/>
          <w:sz w:val="24"/>
          <w:szCs w:val="24"/>
        </w:rPr>
        <w:t>ing</w:t>
      </w:r>
      <w:r w:rsidR="00A07384" w:rsidRPr="002F449E">
        <w:rPr>
          <w:rFonts w:ascii="Times New Roman" w:hAnsi="Times New Roman" w:cs="Times New Roman"/>
          <w:sz w:val="24"/>
          <w:szCs w:val="24"/>
        </w:rPr>
        <w:t xml:space="preserve"> an accessible user experience.</w:t>
      </w:r>
      <w:r w:rsidR="00E73DA8" w:rsidRPr="002F449E">
        <w:rPr>
          <w:rFonts w:ascii="Times New Roman" w:hAnsi="Times New Roman" w:cs="Times New Roman"/>
          <w:sz w:val="24"/>
          <w:szCs w:val="24"/>
        </w:rPr>
        <w:t xml:space="preserve"> </w:t>
      </w:r>
      <w:r w:rsidRPr="002F449E">
        <w:rPr>
          <w:rFonts w:ascii="Times New Roman" w:hAnsi="Times New Roman" w:cs="Times New Roman"/>
          <w:sz w:val="24"/>
          <w:szCs w:val="24"/>
        </w:rPr>
        <w:t xml:space="preserve"> </w:t>
      </w:r>
    </w:p>
    <w:p w14:paraId="752E03E2" w14:textId="7BB4FCB2" w:rsidR="00703B10" w:rsidRPr="00A90607" w:rsidRDefault="00703B10" w:rsidP="00A90607">
      <w:pPr>
        <w:pStyle w:val="Heading3"/>
        <w:rPr>
          <w:rFonts w:ascii="Times New Roman" w:hAnsi="Times New Roman"/>
          <w:b/>
        </w:rPr>
      </w:pPr>
      <w:r w:rsidRPr="00A90607">
        <w:rPr>
          <w:rFonts w:ascii="Times New Roman" w:hAnsi="Times New Roman" w:cs="Times New Roman"/>
          <w:b/>
          <w:u w:val="none"/>
        </w:rPr>
        <w:t>How can your cashiering solution help the City optimize user experience and create a seamless use</w:t>
      </w:r>
      <w:r w:rsidR="0045504B">
        <w:rPr>
          <w:rFonts w:ascii="Times New Roman" w:hAnsi="Times New Roman" w:cs="Times New Roman"/>
          <w:b/>
          <w:u w:val="none"/>
        </w:rPr>
        <w:t>r</w:t>
      </w:r>
      <w:r w:rsidRPr="00A90607">
        <w:rPr>
          <w:rFonts w:ascii="Times New Roman" w:hAnsi="Times New Roman" w:cs="Times New Roman"/>
          <w:b/>
          <w:u w:val="none"/>
        </w:rPr>
        <w:t xml:space="preserve"> experience while also supporting money handling best practices across multiple systems?</w:t>
      </w:r>
    </w:p>
    <w:p w14:paraId="24371C6F" w14:textId="381FA384" w:rsidR="009835CB" w:rsidRDefault="00A07384" w:rsidP="00615AFB">
      <w:pPr>
        <w:pStyle w:val="Heading3"/>
        <w:numPr>
          <w:ilvl w:val="0"/>
          <w:numId w:val="0"/>
        </w:numPr>
        <w:ind w:left="720"/>
        <w:rPr>
          <w:rFonts w:ascii="Times New Roman" w:hAnsi="Times New Roman" w:cs="Times New Roman"/>
          <w:i w:val="0"/>
          <w:u w:val="none"/>
        </w:rPr>
      </w:pPr>
      <w:r w:rsidRPr="00A90607">
        <w:rPr>
          <w:rFonts w:ascii="Times New Roman" w:hAnsi="Times New Roman" w:cs="Times New Roman"/>
          <w:i w:val="0"/>
          <w:u w:val="none"/>
        </w:rPr>
        <w:t>The Permit Center is a new concept</w:t>
      </w:r>
      <w:r w:rsidR="00F735AC">
        <w:rPr>
          <w:rFonts w:ascii="Times New Roman" w:hAnsi="Times New Roman" w:cs="Times New Roman"/>
          <w:i w:val="0"/>
          <w:u w:val="none"/>
        </w:rPr>
        <w:t xml:space="preserve"> for the City and County of San Francisco</w:t>
      </w:r>
      <w:r w:rsidRPr="00A90607">
        <w:rPr>
          <w:rFonts w:ascii="Times New Roman" w:hAnsi="Times New Roman" w:cs="Times New Roman"/>
          <w:i w:val="0"/>
          <w:u w:val="none"/>
        </w:rPr>
        <w:t xml:space="preserve">. As with all new concepts, the functionality and design of the Permit Center are both continuously </w:t>
      </w:r>
      <w:r w:rsidRPr="00A90607">
        <w:rPr>
          <w:rFonts w:ascii="Times New Roman" w:hAnsi="Times New Roman" w:cs="Times New Roman"/>
          <w:i w:val="0"/>
          <w:u w:val="none"/>
        </w:rPr>
        <w:lastRenderedPageBreak/>
        <w:t xml:space="preserve">evolving. The requirements for the Permit Center may change once the Permit Center is open and departments are co-existing in the same space. </w:t>
      </w:r>
    </w:p>
    <w:p w14:paraId="714A8A6A" w14:textId="77777777" w:rsidR="00A07384" w:rsidRPr="00615AFB" w:rsidRDefault="00A07384" w:rsidP="00615AFB">
      <w:pPr>
        <w:pStyle w:val="Heading3"/>
        <w:rPr>
          <w:rFonts w:ascii="Times New Roman" w:hAnsi="Times New Roman" w:cs="Times New Roman"/>
          <w:b/>
          <w:u w:val="none"/>
        </w:rPr>
      </w:pPr>
      <w:r w:rsidRPr="00615AFB">
        <w:rPr>
          <w:rFonts w:ascii="Times New Roman" w:hAnsi="Times New Roman" w:cs="Times New Roman"/>
          <w:b/>
          <w:u w:val="none"/>
        </w:rPr>
        <w:t>How does your implementation methodology support cycles of continuous improvement?</w:t>
      </w:r>
    </w:p>
    <w:p w14:paraId="2F769D85" w14:textId="58A89032" w:rsidR="009835CB" w:rsidRDefault="00A07384" w:rsidP="00615AFB">
      <w:pPr>
        <w:pStyle w:val="Heading3"/>
        <w:numPr>
          <w:ilvl w:val="0"/>
          <w:numId w:val="0"/>
        </w:numPr>
        <w:spacing w:line="259" w:lineRule="auto"/>
        <w:ind w:left="720"/>
        <w:rPr>
          <w:rFonts w:ascii="Times New Roman" w:hAnsi="Times New Roman" w:cs="Times New Roman"/>
          <w:i w:val="0"/>
          <w:u w:val="none"/>
        </w:rPr>
      </w:pPr>
      <w:r w:rsidRPr="00A90607">
        <w:rPr>
          <w:rFonts w:ascii="Times New Roman" w:hAnsi="Times New Roman" w:cs="Times New Roman"/>
          <w:i w:val="0"/>
          <w:u w:val="none"/>
        </w:rPr>
        <w:t>The Permit Center service model is still in development. However, one scenario for cashiering involves having the largest tenant, the Department of Building Inspection, maintain a cashiering installation system separate from other tenants of the Permit Center. The remaining tenants, the rest of the 1</w:t>
      </w:r>
      <w:r w:rsidR="00042309">
        <w:rPr>
          <w:rFonts w:ascii="Times New Roman" w:hAnsi="Times New Roman" w:cs="Times New Roman"/>
          <w:i w:val="0"/>
          <w:u w:val="none"/>
        </w:rPr>
        <w:t>1</w:t>
      </w:r>
      <w:r w:rsidRPr="00A90607">
        <w:rPr>
          <w:rFonts w:ascii="Times New Roman" w:hAnsi="Times New Roman" w:cs="Times New Roman"/>
          <w:i w:val="0"/>
          <w:u w:val="none"/>
        </w:rPr>
        <w:t xml:space="preserve"> or so departments, would use a single centralized cashiering system. </w:t>
      </w:r>
    </w:p>
    <w:p w14:paraId="7485C1F1" w14:textId="22B351A9" w:rsidR="00A07384" w:rsidRPr="00615AFB" w:rsidRDefault="009835CB" w:rsidP="00615AFB">
      <w:pPr>
        <w:pStyle w:val="Heading3"/>
        <w:rPr>
          <w:rFonts w:ascii="Times New Roman" w:hAnsi="Times New Roman" w:cs="Times New Roman"/>
          <w:b/>
          <w:u w:val="none"/>
        </w:rPr>
      </w:pPr>
      <w:r w:rsidRPr="00615AFB">
        <w:rPr>
          <w:rFonts w:ascii="Times New Roman" w:hAnsi="Times New Roman" w:cs="Times New Roman"/>
          <w:b/>
          <w:u w:val="none"/>
        </w:rPr>
        <w:t>How would you architect a solution to support this use</w:t>
      </w:r>
      <w:r w:rsidR="00A07384" w:rsidRPr="00615AFB">
        <w:rPr>
          <w:rFonts w:ascii="Times New Roman" w:hAnsi="Times New Roman" w:cs="Times New Roman"/>
          <w:b/>
          <w:u w:val="none"/>
        </w:rPr>
        <w:t>?</w:t>
      </w:r>
    </w:p>
    <w:p w14:paraId="4A6E3775" w14:textId="77777777" w:rsidR="00A07384" w:rsidRPr="0038740D" w:rsidRDefault="00440874" w:rsidP="00615AFB">
      <w:pPr>
        <w:pStyle w:val="Heading3"/>
        <w:numPr>
          <w:ilvl w:val="0"/>
          <w:numId w:val="0"/>
        </w:numPr>
        <w:spacing w:line="259" w:lineRule="auto"/>
        <w:ind w:left="720"/>
        <w:rPr>
          <w:rFonts w:ascii="Times New Roman" w:hAnsi="Times New Roman" w:cs="Times New Roman"/>
          <w:i w:val="0"/>
          <w:u w:val="none"/>
        </w:rPr>
      </w:pPr>
      <w:r w:rsidRPr="0038740D">
        <w:rPr>
          <w:rFonts w:ascii="Times New Roman" w:hAnsi="Times New Roman" w:cs="Times New Roman"/>
          <w:i w:val="0"/>
          <w:u w:val="none"/>
        </w:rPr>
        <w:t xml:space="preserve">A vision of the Permit Center is to provide improved services for constituents by streamlining processes or creating SOA that connects processes. A key to doing this to find a relationship between each department’s host system. </w:t>
      </w:r>
    </w:p>
    <w:p w14:paraId="0152558E" w14:textId="24B1D3B1" w:rsidR="00440874" w:rsidRDefault="00440874" w:rsidP="00067A5B">
      <w:pPr>
        <w:pStyle w:val="BodyText"/>
        <w:tabs>
          <w:tab w:val="left" w:pos="720"/>
        </w:tabs>
        <w:ind w:left="720"/>
        <w:rPr>
          <w:rFonts w:ascii="Times New Roman" w:hAnsi="Times New Roman" w:cs="Times New Roman"/>
          <w:sz w:val="24"/>
          <w:szCs w:val="24"/>
        </w:rPr>
      </w:pPr>
      <w:r w:rsidRPr="00A90607">
        <w:rPr>
          <w:rFonts w:ascii="Times New Roman" w:hAnsi="Times New Roman" w:cs="Times New Roman"/>
          <w:sz w:val="24"/>
          <w:szCs w:val="24"/>
        </w:rPr>
        <w:t>Every business in San Francisco must register with TTX and obtain a Business Account Number (</w:t>
      </w:r>
      <w:r w:rsidR="004741B2">
        <w:rPr>
          <w:rFonts w:ascii="Times New Roman" w:hAnsi="Times New Roman" w:cs="Times New Roman"/>
          <w:sz w:val="24"/>
          <w:szCs w:val="24"/>
        </w:rPr>
        <w:t>“</w:t>
      </w:r>
      <w:r w:rsidRPr="00A90607">
        <w:rPr>
          <w:rFonts w:ascii="Times New Roman" w:hAnsi="Times New Roman" w:cs="Times New Roman"/>
          <w:sz w:val="24"/>
          <w:szCs w:val="24"/>
        </w:rPr>
        <w:t>BAN</w:t>
      </w:r>
      <w:r w:rsidR="004741B2">
        <w:rPr>
          <w:rFonts w:ascii="Times New Roman" w:hAnsi="Times New Roman" w:cs="Times New Roman"/>
          <w:sz w:val="24"/>
          <w:szCs w:val="24"/>
        </w:rPr>
        <w:t>”</w:t>
      </w:r>
      <w:r w:rsidRPr="00A90607">
        <w:rPr>
          <w:rFonts w:ascii="Times New Roman" w:hAnsi="Times New Roman" w:cs="Times New Roman"/>
          <w:sz w:val="24"/>
          <w:szCs w:val="24"/>
        </w:rPr>
        <w:t xml:space="preserve">) which serves as </w:t>
      </w:r>
      <w:r w:rsidR="004741B2">
        <w:rPr>
          <w:rFonts w:ascii="Times New Roman" w:hAnsi="Times New Roman" w:cs="Times New Roman"/>
          <w:sz w:val="24"/>
          <w:szCs w:val="24"/>
        </w:rPr>
        <w:t>a</w:t>
      </w:r>
      <w:r w:rsidRPr="00A90607">
        <w:rPr>
          <w:rFonts w:ascii="Times New Roman" w:hAnsi="Times New Roman" w:cs="Times New Roman"/>
          <w:sz w:val="24"/>
          <w:szCs w:val="24"/>
        </w:rPr>
        <w:t xml:space="preserve"> unique identifier with TTX as well as </w:t>
      </w:r>
      <w:r w:rsidR="001A3C52" w:rsidRPr="00A90607">
        <w:rPr>
          <w:rFonts w:ascii="Times New Roman" w:hAnsi="Times New Roman" w:cs="Times New Roman"/>
          <w:sz w:val="24"/>
          <w:szCs w:val="24"/>
        </w:rPr>
        <w:t>several</w:t>
      </w:r>
      <w:r w:rsidRPr="00A90607">
        <w:rPr>
          <w:rFonts w:ascii="Times New Roman" w:hAnsi="Times New Roman" w:cs="Times New Roman"/>
          <w:sz w:val="24"/>
          <w:szCs w:val="24"/>
        </w:rPr>
        <w:t xml:space="preserve"> other agencies for the lifetime of their operation.</w:t>
      </w:r>
      <w:r w:rsidR="004741B2">
        <w:rPr>
          <w:rFonts w:ascii="Times New Roman" w:hAnsi="Times New Roman" w:cs="Times New Roman"/>
          <w:sz w:val="24"/>
          <w:szCs w:val="24"/>
        </w:rPr>
        <w:t xml:space="preserve"> The BAN enables the agencies to share data easily. </w:t>
      </w:r>
    </w:p>
    <w:p w14:paraId="71BE3A7B" w14:textId="1407E3F4" w:rsidR="00615AFB" w:rsidRDefault="000C3216" w:rsidP="0038740D">
      <w:pPr>
        <w:pStyle w:val="BodyText"/>
        <w:tabs>
          <w:tab w:val="left" w:pos="720"/>
        </w:tabs>
        <w:ind w:left="720"/>
      </w:pPr>
      <w:r>
        <w:rPr>
          <w:noProof/>
        </w:rPr>
        <w:drawing>
          <wp:inline distT="0" distB="0" distL="0" distR="0" wp14:anchorId="20F66D15" wp14:editId="3B49A9E7">
            <wp:extent cx="5941060" cy="26365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060" cy="2636520"/>
                    </a:xfrm>
                    <a:prstGeom prst="rect">
                      <a:avLst/>
                    </a:prstGeom>
                    <a:noFill/>
                    <a:ln>
                      <a:noFill/>
                    </a:ln>
                  </pic:spPr>
                </pic:pic>
              </a:graphicData>
            </a:graphic>
          </wp:inline>
        </w:drawing>
      </w:r>
    </w:p>
    <w:p w14:paraId="3E76CA57" w14:textId="77777777" w:rsidR="004741B2" w:rsidRDefault="004741B2" w:rsidP="00067A5B">
      <w:pPr>
        <w:pStyle w:val="BodyText"/>
        <w:tabs>
          <w:tab w:val="left" w:pos="720"/>
        </w:tabs>
        <w:ind w:left="720"/>
        <w:rPr>
          <w:rFonts w:ascii="Times New Roman" w:hAnsi="Times New Roman" w:cs="Times New Roman"/>
          <w:sz w:val="24"/>
          <w:szCs w:val="24"/>
        </w:rPr>
      </w:pPr>
      <w:r>
        <w:rPr>
          <w:rFonts w:ascii="Times New Roman" w:hAnsi="Times New Roman" w:cs="Times New Roman"/>
          <w:sz w:val="24"/>
          <w:szCs w:val="24"/>
        </w:rPr>
        <w:t xml:space="preserve">CCSF is looking for a vendor who can consolidate on a common data attribute like the BAN and aggregate transactions so the user experience is blind the various host systems. </w:t>
      </w:r>
    </w:p>
    <w:p w14:paraId="6E3D44B1" w14:textId="77777777" w:rsidR="004741B2" w:rsidRPr="00615AFB" w:rsidRDefault="004741B2" w:rsidP="00615AFB">
      <w:pPr>
        <w:pStyle w:val="Heading3"/>
        <w:rPr>
          <w:rFonts w:ascii="Times New Roman" w:hAnsi="Times New Roman" w:cs="Times New Roman"/>
          <w:b/>
          <w:u w:val="none"/>
        </w:rPr>
      </w:pPr>
      <w:r w:rsidRPr="00615AFB">
        <w:rPr>
          <w:rFonts w:ascii="Times New Roman" w:hAnsi="Times New Roman" w:cs="Times New Roman"/>
          <w:b/>
          <w:u w:val="none"/>
        </w:rPr>
        <w:t>Does your system have functionality to consolidate transactions or is it capable of building such functionality in the future?</w:t>
      </w:r>
    </w:p>
    <w:p w14:paraId="3F813961" w14:textId="77777777" w:rsidR="00440874" w:rsidRPr="00440874" w:rsidRDefault="00440874" w:rsidP="00A90607">
      <w:pPr>
        <w:pStyle w:val="BodyText"/>
        <w:ind w:left="576"/>
      </w:pPr>
    </w:p>
    <w:p w14:paraId="5B831A79" w14:textId="77777777" w:rsidR="00A07384" w:rsidRPr="00A90607" w:rsidRDefault="00A07384" w:rsidP="00A90607">
      <w:pPr>
        <w:pStyle w:val="Heading2"/>
        <w:rPr>
          <w:rFonts w:ascii="Times New Roman" w:hAnsi="Times New Roman" w:cs="Times New Roman"/>
        </w:rPr>
      </w:pPr>
      <w:r w:rsidRPr="00A90607">
        <w:rPr>
          <w:rFonts w:ascii="Times New Roman" w:hAnsi="Times New Roman" w:cs="Times New Roman"/>
        </w:rPr>
        <w:lastRenderedPageBreak/>
        <w:t>TTX Cashiering Use Cases</w:t>
      </w:r>
    </w:p>
    <w:p w14:paraId="4F9B84CC" w14:textId="1122BEDA" w:rsidR="006A4C2B" w:rsidRDefault="00A07384" w:rsidP="00067A5B">
      <w:pPr>
        <w:spacing w:before="100" w:beforeAutospacing="1" w:after="240"/>
        <w:rPr>
          <w:rFonts w:ascii="Times New Roman" w:hAnsi="Times New Roman"/>
          <w:sz w:val="24"/>
          <w:szCs w:val="24"/>
        </w:rPr>
      </w:pPr>
      <w:r w:rsidRPr="00A90607">
        <w:rPr>
          <w:rFonts w:ascii="Times New Roman" w:hAnsi="Times New Roman"/>
          <w:sz w:val="24"/>
          <w:szCs w:val="24"/>
        </w:rPr>
        <w:t xml:space="preserve">The current cashiering installation </w:t>
      </w:r>
      <w:r w:rsidR="006A4C2B">
        <w:rPr>
          <w:rFonts w:ascii="Times New Roman" w:hAnsi="Times New Roman"/>
          <w:sz w:val="24"/>
          <w:szCs w:val="24"/>
        </w:rPr>
        <w:t xml:space="preserve">collects 30 different payment types that settle into 15 different host systems. </w:t>
      </w:r>
      <w:r w:rsidR="00440874">
        <w:rPr>
          <w:rFonts w:ascii="Times New Roman" w:hAnsi="Times New Roman"/>
          <w:sz w:val="24"/>
          <w:szCs w:val="24"/>
        </w:rPr>
        <w:t>The</w:t>
      </w:r>
      <w:r w:rsidR="006A4C2B">
        <w:rPr>
          <w:rFonts w:ascii="Times New Roman" w:hAnsi="Times New Roman"/>
          <w:sz w:val="24"/>
          <w:szCs w:val="24"/>
        </w:rPr>
        <w:t xml:space="preserve"> system integrates with</w:t>
      </w:r>
      <w:r w:rsidRPr="00A90607">
        <w:rPr>
          <w:rFonts w:ascii="Times New Roman" w:hAnsi="Times New Roman"/>
          <w:sz w:val="24"/>
          <w:szCs w:val="24"/>
        </w:rPr>
        <w:t xml:space="preserve"> </w:t>
      </w:r>
      <w:r w:rsidR="006A4C2B">
        <w:rPr>
          <w:rFonts w:ascii="Times New Roman" w:hAnsi="Times New Roman"/>
          <w:sz w:val="24"/>
          <w:szCs w:val="24"/>
        </w:rPr>
        <w:t>Image RPS from Deluxe</w:t>
      </w:r>
      <w:r w:rsidR="006A4C2B" w:rsidRPr="00A90607">
        <w:rPr>
          <w:rFonts w:ascii="Times New Roman" w:hAnsi="Times New Roman"/>
          <w:sz w:val="24"/>
          <w:szCs w:val="24"/>
        </w:rPr>
        <w:t xml:space="preserve"> </w:t>
      </w:r>
      <w:r w:rsidRPr="00A90607">
        <w:rPr>
          <w:rFonts w:ascii="Times New Roman" w:hAnsi="Times New Roman"/>
          <w:sz w:val="24"/>
          <w:szCs w:val="24"/>
        </w:rPr>
        <w:t xml:space="preserve">Financial which aggregates data </w:t>
      </w:r>
      <w:r w:rsidR="006A4C2B">
        <w:rPr>
          <w:rFonts w:ascii="Times New Roman" w:hAnsi="Times New Roman"/>
          <w:sz w:val="24"/>
          <w:szCs w:val="24"/>
        </w:rPr>
        <w:t xml:space="preserve">from all payment channels </w:t>
      </w:r>
      <w:r w:rsidRPr="00A90607">
        <w:rPr>
          <w:rFonts w:ascii="Times New Roman" w:hAnsi="Times New Roman"/>
          <w:sz w:val="24"/>
          <w:szCs w:val="24"/>
        </w:rPr>
        <w:t xml:space="preserve">for the end-of-the-day deposit. </w:t>
      </w:r>
    </w:p>
    <w:p w14:paraId="1C427515" w14:textId="13D24445" w:rsidR="00440874" w:rsidRDefault="00A07384" w:rsidP="00067A5B">
      <w:pPr>
        <w:spacing w:before="100" w:beforeAutospacing="1" w:after="240"/>
        <w:rPr>
          <w:rFonts w:ascii="Times New Roman" w:hAnsi="Times New Roman"/>
          <w:sz w:val="24"/>
          <w:szCs w:val="24"/>
        </w:rPr>
      </w:pPr>
      <w:r w:rsidRPr="00A90607">
        <w:rPr>
          <w:rFonts w:ascii="Times New Roman" w:hAnsi="Times New Roman"/>
          <w:sz w:val="24"/>
          <w:szCs w:val="24"/>
        </w:rPr>
        <w:t xml:space="preserve">In addition, </w:t>
      </w:r>
      <w:r w:rsidR="00440874">
        <w:rPr>
          <w:rFonts w:ascii="Times New Roman" w:hAnsi="Times New Roman"/>
          <w:sz w:val="24"/>
          <w:szCs w:val="24"/>
        </w:rPr>
        <w:t xml:space="preserve">Deluxe Financial </w:t>
      </w:r>
      <w:r w:rsidRPr="00A90607">
        <w:rPr>
          <w:rFonts w:ascii="Times New Roman" w:hAnsi="Times New Roman"/>
          <w:sz w:val="24"/>
          <w:szCs w:val="24"/>
        </w:rPr>
        <w:t>solution includes a Hyland OnBase installation which acts as an archive and repository for all check images and financial transactions</w:t>
      </w:r>
      <w:r w:rsidR="00440874">
        <w:rPr>
          <w:rFonts w:ascii="Times New Roman" w:hAnsi="Times New Roman"/>
          <w:sz w:val="24"/>
          <w:szCs w:val="24"/>
        </w:rPr>
        <w:t>. Data is aggregated</w:t>
      </w:r>
      <w:r w:rsidRPr="00A90607">
        <w:rPr>
          <w:rFonts w:ascii="Times New Roman" w:hAnsi="Times New Roman"/>
          <w:sz w:val="24"/>
          <w:szCs w:val="24"/>
        </w:rPr>
        <w:t xml:space="preserve"> from all sources and serves as the system of record for financial transactions (e.g. deposited dollars, payment reversals and transfers in the general ledger). </w:t>
      </w:r>
    </w:p>
    <w:p w14:paraId="3C925A7B" w14:textId="2F258DBF" w:rsidR="00440874" w:rsidRDefault="00EE29DA" w:rsidP="009835CB">
      <w:pPr>
        <w:spacing w:before="100" w:beforeAutospacing="1" w:after="240"/>
        <w:rPr>
          <w:rFonts w:ascii="Times New Roman" w:hAnsi="Times New Roman"/>
          <w:sz w:val="24"/>
          <w:szCs w:val="24"/>
        </w:rPr>
      </w:pPr>
      <w:r>
        <w:object w:dxaOrig="12373" w:dyaOrig="7631" w14:anchorId="6F872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288.6pt" o:ole="">
            <v:imagedata r:id="rId9" o:title=""/>
          </v:shape>
          <o:OLEObject Type="Embed" ProgID="Visio.Drawing.11" ShapeID="_x0000_i1025" DrawAspect="Content" ObjectID="_1615706441" r:id="rId10"/>
        </w:object>
      </w:r>
    </w:p>
    <w:p w14:paraId="55A5EED5" w14:textId="0491CF54" w:rsidR="00440874" w:rsidRDefault="00A07384" w:rsidP="009835CB">
      <w:pPr>
        <w:spacing w:before="100" w:beforeAutospacing="1" w:after="240"/>
        <w:rPr>
          <w:rFonts w:ascii="Times New Roman" w:hAnsi="Times New Roman"/>
          <w:sz w:val="24"/>
          <w:szCs w:val="24"/>
        </w:rPr>
      </w:pPr>
      <w:r w:rsidRPr="00A90607">
        <w:rPr>
          <w:rFonts w:ascii="Times New Roman" w:hAnsi="Times New Roman"/>
          <w:sz w:val="24"/>
          <w:szCs w:val="24"/>
        </w:rPr>
        <w:t xml:space="preserve">To improve performance and create greater flexibility, TTX is willing to uncouple its cashiering solution from the </w:t>
      </w:r>
      <w:r w:rsidR="00440874">
        <w:rPr>
          <w:rFonts w:ascii="Times New Roman" w:hAnsi="Times New Roman"/>
          <w:sz w:val="24"/>
          <w:szCs w:val="24"/>
        </w:rPr>
        <w:t>Deluxe</w:t>
      </w:r>
      <w:r w:rsidR="00440874" w:rsidRPr="00A90607">
        <w:rPr>
          <w:rFonts w:ascii="Times New Roman" w:hAnsi="Times New Roman"/>
          <w:sz w:val="24"/>
          <w:szCs w:val="24"/>
        </w:rPr>
        <w:t xml:space="preserve"> </w:t>
      </w:r>
      <w:r w:rsidRPr="00A90607">
        <w:rPr>
          <w:rFonts w:ascii="Times New Roman" w:hAnsi="Times New Roman"/>
          <w:sz w:val="24"/>
          <w:szCs w:val="24"/>
        </w:rPr>
        <w:t xml:space="preserve">Financial engine </w:t>
      </w:r>
      <w:r w:rsidR="00440874">
        <w:rPr>
          <w:rFonts w:ascii="Times New Roman" w:hAnsi="Times New Roman"/>
          <w:sz w:val="24"/>
          <w:szCs w:val="24"/>
        </w:rPr>
        <w:t>if the following can be achieved:</w:t>
      </w:r>
    </w:p>
    <w:p w14:paraId="59C84C86" w14:textId="77777777" w:rsidR="004741B2" w:rsidRDefault="004741B2" w:rsidP="00067A5B">
      <w:pPr>
        <w:pStyle w:val="ListParagraph"/>
        <w:numPr>
          <w:ilvl w:val="0"/>
          <w:numId w:val="28"/>
        </w:numPr>
        <w:spacing w:before="100" w:beforeAutospacing="1" w:after="240" w:line="259" w:lineRule="auto"/>
        <w:rPr>
          <w:rFonts w:ascii="Times New Roman" w:hAnsi="Times New Roman"/>
          <w:sz w:val="24"/>
          <w:szCs w:val="24"/>
        </w:rPr>
      </w:pPr>
      <w:r>
        <w:rPr>
          <w:rFonts w:ascii="Times New Roman" w:hAnsi="Times New Roman"/>
          <w:sz w:val="24"/>
          <w:szCs w:val="24"/>
        </w:rPr>
        <w:t xml:space="preserve">Continuation of remote deposit functionality with Image Cash Letter services to Bank of America </w:t>
      </w:r>
    </w:p>
    <w:p w14:paraId="742CA723" w14:textId="77777777" w:rsidR="004741B2" w:rsidRDefault="004741B2" w:rsidP="00067A5B">
      <w:pPr>
        <w:pStyle w:val="ListParagraph"/>
        <w:numPr>
          <w:ilvl w:val="0"/>
          <w:numId w:val="28"/>
        </w:numPr>
        <w:spacing w:before="100" w:beforeAutospacing="1" w:after="240" w:line="259" w:lineRule="auto"/>
        <w:rPr>
          <w:rFonts w:ascii="Times New Roman" w:hAnsi="Times New Roman"/>
          <w:sz w:val="24"/>
          <w:szCs w:val="24"/>
        </w:rPr>
      </w:pPr>
      <w:r>
        <w:rPr>
          <w:rFonts w:ascii="Times New Roman" w:hAnsi="Times New Roman"/>
          <w:sz w:val="24"/>
          <w:szCs w:val="24"/>
        </w:rPr>
        <w:t xml:space="preserve">Continuation of the integration with PeopleSoft 9.0 Account Receivable module which posts collections directly to the CCSF general ledger </w:t>
      </w:r>
    </w:p>
    <w:p w14:paraId="6E5E8288" w14:textId="5A2388C2" w:rsidR="004741B2" w:rsidRDefault="004741B2" w:rsidP="00067A5B">
      <w:pPr>
        <w:pStyle w:val="ListParagraph"/>
        <w:numPr>
          <w:ilvl w:val="0"/>
          <w:numId w:val="28"/>
        </w:numPr>
        <w:spacing w:before="100" w:beforeAutospacing="1" w:after="240" w:line="259" w:lineRule="auto"/>
        <w:rPr>
          <w:rFonts w:ascii="Times New Roman" w:hAnsi="Times New Roman"/>
          <w:sz w:val="24"/>
          <w:szCs w:val="24"/>
        </w:rPr>
      </w:pPr>
      <w:r>
        <w:rPr>
          <w:rFonts w:ascii="Times New Roman" w:hAnsi="Times New Roman"/>
          <w:sz w:val="24"/>
          <w:szCs w:val="24"/>
        </w:rPr>
        <w:t>Continuation of the i</w:t>
      </w:r>
      <w:r w:rsidRPr="00A90607">
        <w:rPr>
          <w:rFonts w:ascii="Times New Roman" w:hAnsi="Times New Roman"/>
          <w:sz w:val="24"/>
          <w:szCs w:val="24"/>
        </w:rPr>
        <w:t xml:space="preserve">ntegration with Hyland OnBase for all financial transactions </w:t>
      </w:r>
      <w:r w:rsidR="00BD48E0">
        <w:rPr>
          <w:rFonts w:ascii="Times New Roman" w:hAnsi="Times New Roman"/>
          <w:sz w:val="24"/>
          <w:szCs w:val="24"/>
        </w:rPr>
        <w:t xml:space="preserve">and payment archivals </w:t>
      </w:r>
      <w:r w:rsidRPr="00A90607">
        <w:rPr>
          <w:rFonts w:ascii="Times New Roman" w:hAnsi="Times New Roman"/>
          <w:sz w:val="24"/>
          <w:szCs w:val="24"/>
        </w:rPr>
        <w:t>in a format that can be consumed by the current financial reporting</w:t>
      </w:r>
      <w:r w:rsidR="00BD48E0">
        <w:rPr>
          <w:rFonts w:ascii="Times New Roman" w:hAnsi="Times New Roman"/>
          <w:sz w:val="24"/>
          <w:szCs w:val="24"/>
        </w:rPr>
        <w:t xml:space="preserve"> and archiving</w:t>
      </w:r>
      <w:r w:rsidRPr="00A90607">
        <w:rPr>
          <w:rFonts w:ascii="Times New Roman" w:hAnsi="Times New Roman"/>
          <w:sz w:val="24"/>
          <w:szCs w:val="24"/>
        </w:rPr>
        <w:t xml:space="preserve"> module</w:t>
      </w:r>
    </w:p>
    <w:p w14:paraId="20425870" w14:textId="73C63ED0" w:rsidR="001747B9" w:rsidRDefault="001747B9" w:rsidP="001747B9">
      <w:pPr>
        <w:spacing w:before="100" w:beforeAutospacing="1" w:after="240"/>
        <w:rPr>
          <w:rFonts w:ascii="Times New Roman" w:hAnsi="Times New Roman"/>
          <w:sz w:val="24"/>
          <w:szCs w:val="24"/>
        </w:rPr>
      </w:pPr>
      <w:r>
        <w:rPr>
          <w:rFonts w:ascii="Times New Roman" w:hAnsi="Times New Roman"/>
          <w:sz w:val="24"/>
          <w:szCs w:val="24"/>
        </w:rPr>
        <w:lastRenderedPageBreak/>
        <w:t>The dimensions and specifications of TTX’s cashiering stations are as follows:</w:t>
      </w:r>
    </w:p>
    <w:p w14:paraId="1764B2F7" w14:textId="6547CD2D" w:rsidR="001747B9" w:rsidRPr="001747B9" w:rsidRDefault="001747B9" w:rsidP="001747B9">
      <w:pPr>
        <w:spacing w:before="100" w:beforeAutospacing="1" w:after="240"/>
        <w:rPr>
          <w:rFonts w:ascii="Times New Roman" w:hAnsi="Times New Roman"/>
          <w:sz w:val="24"/>
          <w:szCs w:val="24"/>
        </w:rPr>
      </w:pPr>
      <w:r>
        <w:rPr>
          <w:rFonts w:ascii="Times New Roman" w:hAnsi="Times New Roman"/>
          <w:noProof/>
          <w:sz w:val="24"/>
          <w:szCs w:val="24"/>
        </w:rPr>
        <w:drawing>
          <wp:inline distT="0" distB="0" distL="0" distR="0" wp14:anchorId="36751EA2" wp14:editId="7CD4413F">
            <wp:extent cx="3317752" cy="29227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4856" cy="2928972"/>
                    </a:xfrm>
                    <a:prstGeom prst="rect">
                      <a:avLst/>
                    </a:prstGeom>
                    <a:noFill/>
                    <a:ln>
                      <a:noFill/>
                    </a:ln>
                  </pic:spPr>
                </pic:pic>
              </a:graphicData>
            </a:graphic>
          </wp:inline>
        </w:drawing>
      </w:r>
    </w:p>
    <w:p w14:paraId="3AC285BB" w14:textId="0E2D428C" w:rsidR="00A07384" w:rsidRDefault="00A07384" w:rsidP="002E57D6">
      <w:pPr>
        <w:pStyle w:val="Heading3"/>
        <w:rPr>
          <w:rFonts w:ascii="Times New Roman" w:hAnsi="Times New Roman" w:cs="Times New Roman"/>
          <w:b/>
          <w:u w:val="none"/>
        </w:rPr>
      </w:pPr>
      <w:r w:rsidRPr="002E57D6">
        <w:rPr>
          <w:rFonts w:ascii="Times New Roman" w:hAnsi="Times New Roman" w:cs="Times New Roman"/>
          <w:b/>
          <w:u w:val="none"/>
        </w:rPr>
        <w:t>How would you propose architecting a solution that supports the above?</w:t>
      </w:r>
    </w:p>
    <w:p w14:paraId="795EA39D" w14:textId="77777777" w:rsidR="002E57D6" w:rsidRPr="002E57D6" w:rsidRDefault="002E57D6" w:rsidP="002E57D6">
      <w:pPr>
        <w:pStyle w:val="BodyText"/>
      </w:pPr>
    </w:p>
    <w:p w14:paraId="5391272E" w14:textId="77777777" w:rsidR="00BB09F7" w:rsidRPr="00A90607" w:rsidRDefault="007C1D17" w:rsidP="007C1D17">
      <w:pPr>
        <w:pStyle w:val="Heading1"/>
        <w:rPr>
          <w:rFonts w:ascii="Times New Roman" w:hAnsi="Times New Roman"/>
        </w:rPr>
      </w:pPr>
      <w:r w:rsidRPr="00A90607">
        <w:rPr>
          <w:rFonts w:ascii="Times New Roman" w:hAnsi="Times New Roman"/>
        </w:rPr>
        <w:t>Technical</w:t>
      </w:r>
    </w:p>
    <w:p w14:paraId="425B1454" w14:textId="77777777" w:rsidR="007C1D17" w:rsidRPr="00A90607" w:rsidRDefault="007C1D17" w:rsidP="007253A2">
      <w:pPr>
        <w:pStyle w:val="Heading2"/>
        <w:spacing w:line="22" w:lineRule="atLeast"/>
        <w:rPr>
          <w:rFonts w:ascii="Times New Roman" w:hAnsi="Times New Roman" w:cs="Times New Roman"/>
        </w:rPr>
      </w:pPr>
      <w:r w:rsidRPr="00A90607">
        <w:rPr>
          <w:rFonts w:ascii="Times New Roman" w:hAnsi="Times New Roman" w:cs="Times New Roman"/>
        </w:rPr>
        <w:t>Architecture</w:t>
      </w:r>
    </w:p>
    <w:p w14:paraId="3B27C584" w14:textId="4B6D94C4" w:rsidR="009753C3" w:rsidRPr="00A90607" w:rsidRDefault="009753C3" w:rsidP="00067A5B">
      <w:pPr>
        <w:spacing w:line="22" w:lineRule="atLeast"/>
        <w:rPr>
          <w:rFonts w:ascii="Times New Roman" w:hAnsi="Times New Roman" w:cs="Times New Roman"/>
          <w:sz w:val="24"/>
          <w:szCs w:val="24"/>
        </w:rPr>
      </w:pPr>
      <w:r w:rsidRPr="00A90607">
        <w:rPr>
          <w:rFonts w:ascii="Times New Roman" w:hAnsi="Times New Roman" w:cs="Times New Roman"/>
          <w:sz w:val="24"/>
          <w:szCs w:val="24"/>
        </w:rPr>
        <w:t xml:space="preserve">Based on the information contained in this document and the functionality identified in Template </w:t>
      </w:r>
      <w:r w:rsidR="00067A5B">
        <w:rPr>
          <w:rFonts w:ascii="Times New Roman" w:hAnsi="Times New Roman" w:cs="Times New Roman"/>
          <w:sz w:val="24"/>
          <w:szCs w:val="24"/>
        </w:rPr>
        <w:t>D</w:t>
      </w:r>
      <w:r w:rsidRPr="00A90607">
        <w:rPr>
          <w:rFonts w:ascii="Times New Roman" w:hAnsi="Times New Roman" w:cs="Times New Roman"/>
          <w:sz w:val="24"/>
          <w:szCs w:val="24"/>
        </w:rPr>
        <w:t>, please provide a general description of your proposed solution, including the following:</w:t>
      </w:r>
    </w:p>
    <w:p w14:paraId="7FD1321D" w14:textId="2F16090A" w:rsidR="009753C3" w:rsidRPr="005F22C7" w:rsidRDefault="009753C3" w:rsidP="00DD1B5D">
      <w:pPr>
        <w:pStyle w:val="ListBullet"/>
        <w:rPr>
          <w:rFonts w:ascii="Times New Roman" w:hAnsi="Times New Roman"/>
          <w:sz w:val="24"/>
          <w:szCs w:val="24"/>
        </w:rPr>
      </w:pPr>
      <w:r w:rsidRPr="005F22C7">
        <w:rPr>
          <w:rFonts w:ascii="Times New Roman" w:hAnsi="Times New Roman"/>
          <w:sz w:val="24"/>
          <w:szCs w:val="24"/>
        </w:rPr>
        <w:t>Description of the solution architecture.</w:t>
      </w:r>
      <w:r w:rsidR="00DD1B5D" w:rsidRPr="005F22C7">
        <w:rPr>
          <w:rFonts w:ascii="Times New Roman" w:hAnsi="Times New Roman"/>
          <w:sz w:val="24"/>
          <w:szCs w:val="24"/>
        </w:rPr>
        <w:t xml:space="preserve"> System environment is comprised of a development, test and production environment</w:t>
      </w:r>
      <w:r w:rsidR="00016A78">
        <w:rPr>
          <w:rFonts w:ascii="Times New Roman" w:hAnsi="Times New Roman"/>
          <w:sz w:val="24"/>
          <w:szCs w:val="24"/>
        </w:rPr>
        <w:t xml:space="preserve"> and disaster recovery</w:t>
      </w:r>
      <w:r w:rsidR="00DD1B5D" w:rsidRPr="005F22C7">
        <w:rPr>
          <w:rFonts w:ascii="Times New Roman" w:hAnsi="Times New Roman"/>
          <w:sz w:val="24"/>
          <w:szCs w:val="24"/>
        </w:rPr>
        <w:t xml:space="preserve"> which may </w:t>
      </w:r>
      <w:r w:rsidR="00016A78">
        <w:rPr>
          <w:rFonts w:ascii="Times New Roman" w:hAnsi="Times New Roman"/>
          <w:sz w:val="24"/>
          <w:szCs w:val="24"/>
        </w:rPr>
        <w:t xml:space="preserve">or may not </w:t>
      </w:r>
      <w:r w:rsidR="00DD1B5D" w:rsidRPr="005F22C7">
        <w:rPr>
          <w:rFonts w:ascii="Times New Roman" w:hAnsi="Times New Roman"/>
          <w:sz w:val="24"/>
          <w:szCs w:val="24"/>
        </w:rPr>
        <w:t>be managed and hosted by the Contractor and used by the City for supporting the system</w:t>
      </w:r>
    </w:p>
    <w:p w14:paraId="1F795ECA" w14:textId="3A127621" w:rsidR="00DD1B5D" w:rsidRPr="005F22C7" w:rsidRDefault="009753C3" w:rsidP="00DD1B5D">
      <w:pPr>
        <w:pStyle w:val="ListBullet"/>
        <w:rPr>
          <w:rFonts w:ascii="Times New Roman" w:hAnsi="Times New Roman"/>
          <w:sz w:val="24"/>
          <w:szCs w:val="24"/>
        </w:rPr>
      </w:pPr>
      <w:r w:rsidRPr="005F22C7">
        <w:rPr>
          <w:rFonts w:ascii="Times New Roman" w:hAnsi="Times New Roman"/>
          <w:sz w:val="24"/>
          <w:szCs w:val="24"/>
        </w:rPr>
        <w:t>Diagram(s) of the solution architecture</w:t>
      </w:r>
      <w:r w:rsidR="00DD1B5D" w:rsidRPr="005F22C7">
        <w:rPr>
          <w:rFonts w:ascii="Times New Roman" w:hAnsi="Times New Roman"/>
          <w:sz w:val="24"/>
          <w:szCs w:val="24"/>
        </w:rPr>
        <w:t xml:space="preserve">, including </w:t>
      </w:r>
      <w:r w:rsidR="005F22C7" w:rsidRPr="005F22C7">
        <w:rPr>
          <w:rFonts w:ascii="Times New Roman" w:hAnsi="Times New Roman"/>
          <w:sz w:val="24"/>
          <w:szCs w:val="24"/>
        </w:rPr>
        <w:t>integration</w:t>
      </w:r>
      <w:r w:rsidR="00DD1B5D" w:rsidRPr="005F22C7">
        <w:rPr>
          <w:rFonts w:ascii="Times New Roman" w:hAnsi="Times New Roman"/>
          <w:sz w:val="24"/>
          <w:szCs w:val="24"/>
        </w:rPr>
        <w:t xml:space="preserve"> with the City’s Active Directory </w:t>
      </w:r>
      <w:r w:rsidR="00016A78">
        <w:rPr>
          <w:rFonts w:ascii="Times New Roman" w:hAnsi="Times New Roman"/>
          <w:sz w:val="24"/>
          <w:szCs w:val="24"/>
        </w:rPr>
        <w:t xml:space="preserve">or Oracle Identity and Access Management System </w:t>
      </w:r>
      <w:r w:rsidR="00DD1B5D" w:rsidRPr="005F22C7">
        <w:rPr>
          <w:rFonts w:ascii="Times New Roman" w:hAnsi="Times New Roman"/>
          <w:sz w:val="24"/>
          <w:szCs w:val="24"/>
        </w:rPr>
        <w:t>for user identity management using SAML and implement the connection.</w:t>
      </w:r>
    </w:p>
    <w:p w14:paraId="177C8896" w14:textId="2DBF5053" w:rsidR="009753C3" w:rsidRPr="005E3097" w:rsidRDefault="009753C3" w:rsidP="00DD1B5D">
      <w:pPr>
        <w:pStyle w:val="ListBullet"/>
        <w:numPr>
          <w:ilvl w:val="0"/>
          <w:numId w:val="0"/>
        </w:numPr>
        <w:rPr>
          <w:rFonts w:ascii="Times New Roman" w:hAnsi="Times New Roman"/>
        </w:rPr>
      </w:pPr>
    </w:p>
    <w:p w14:paraId="1F909452" w14:textId="77777777" w:rsidR="009753C3" w:rsidRPr="005F22C7" w:rsidRDefault="009753C3" w:rsidP="00DD1B5D">
      <w:pPr>
        <w:pStyle w:val="ListBullet"/>
        <w:rPr>
          <w:rFonts w:ascii="Times New Roman" w:hAnsi="Times New Roman"/>
          <w:sz w:val="24"/>
          <w:szCs w:val="24"/>
        </w:rPr>
      </w:pPr>
      <w:r w:rsidRPr="005F22C7">
        <w:rPr>
          <w:rFonts w:ascii="Times New Roman" w:hAnsi="Times New Roman"/>
          <w:sz w:val="24"/>
          <w:szCs w:val="24"/>
        </w:rPr>
        <w:t>Diagram(s) of the implementation architecture (that is, where the components of the solution can be implemented and integrated).</w:t>
      </w:r>
    </w:p>
    <w:p w14:paraId="06EBAD63" w14:textId="77777777" w:rsidR="005E3097" w:rsidRPr="005F22C7" w:rsidRDefault="009753C3" w:rsidP="005E3097">
      <w:pPr>
        <w:pStyle w:val="ListBullet"/>
        <w:rPr>
          <w:rFonts w:ascii="Times New Roman" w:hAnsi="Times New Roman"/>
          <w:sz w:val="24"/>
          <w:szCs w:val="24"/>
        </w:rPr>
      </w:pPr>
      <w:r w:rsidRPr="005F22C7">
        <w:rPr>
          <w:rFonts w:ascii="Times New Roman" w:hAnsi="Times New Roman"/>
          <w:sz w:val="24"/>
          <w:szCs w:val="24"/>
        </w:rPr>
        <w:t>Description of technology deployment options (Hosted or On-Premise)</w:t>
      </w:r>
    </w:p>
    <w:p w14:paraId="764F7483" w14:textId="330FF9B7" w:rsidR="00DD1B5D" w:rsidRPr="005F22C7" w:rsidRDefault="00DD1B5D" w:rsidP="005E3097">
      <w:pPr>
        <w:pStyle w:val="ListBullet"/>
        <w:rPr>
          <w:rFonts w:ascii="Times New Roman" w:hAnsi="Times New Roman"/>
          <w:sz w:val="24"/>
          <w:szCs w:val="24"/>
        </w:rPr>
      </w:pPr>
      <w:r w:rsidRPr="005F22C7">
        <w:rPr>
          <w:rFonts w:ascii="Times New Roman" w:hAnsi="Times New Roman"/>
          <w:sz w:val="24"/>
          <w:szCs w:val="24"/>
        </w:rPr>
        <w:t>Provide an API environment for the system to integrate seamlessly with: Accela Land Management; Aumentum; Salesforce; Screendoor and proprietary software</w:t>
      </w:r>
    </w:p>
    <w:p w14:paraId="26F16BB5" w14:textId="77777777" w:rsidR="00DD1B5D" w:rsidRPr="00A90607" w:rsidRDefault="00DD1B5D" w:rsidP="00DD1B5D">
      <w:pPr>
        <w:pStyle w:val="ListBullet"/>
        <w:numPr>
          <w:ilvl w:val="0"/>
          <w:numId w:val="0"/>
        </w:numPr>
        <w:ind w:left="806"/>
      </w:pPr>
    </w:p>
    <w:p w14:paraId="1F0D4B00" w14:textId="77777777" w:rsidR="007C1D17" w:rsidRPr="00A90607" w:rsidRDefault="007C1D17" w:rsidP="00067A5B">
      <w:pPr>
        <w:pStyle w:val="Heading2"/>
        <w:spacing w:line="22" w:lineRule="atLeast"/>
        <w:rPr>
          <w:rFonts w:ascii="Times New Roman" w:hAnsi="Times New Roman" w:cs="Times New Roman"/>
        </w:rPr>
      </w:pPr>
      <w:r w:rsidRPr="00A90607">
        <w:rPr>
          <w:rFonts w:ascii="Times New Roman" w:hAnsi="Times New Roman" w:cs="Times New Roman"/>
        </w:rPr>
        <w:t>Product Support</w:t>
      </w:r>
    </w:p>
    <w:p w14:paraId="5C0304FB" w14:textId="77777777" w:rsidR="007C1D17" w:rsidRPr="00A90607" w:rsidRDefault="007C1D17" w:rsidP="00067A5B">
      <w:pPr>
        <w:spacing w:line="22" w:lineRule="atLeast"/>
        <w:rPr>
          <w:rFonts w:ascii="Times New Roman" w:hAnsi="Times New Roman" w:cs="Times New Roman"/>
          <w:sz w:val="24"/>
          <w:szCs w:val="24"/>
        </w:rPr>
      </w:pPr>
      <w:r w:rsidRPr="00A90607">
        <w:rPr>
          <w:rFonts w:ascii="Times New Roman" w:hAnsi="Times New Roman" w:cs="Times New Roman"/>
          <w:sz w:val="24"/>
          <w:szCs w:val="24"/>
        </w:rPr>
        <w:t>Identify the geographic locations of available support staff and the levels of support provided for the proposed payment solution and associated products. Include in your response:</w:t>
      </w:r>
    </w:p>
    <w:p w14:paraId="7AE3040C" w14:textId="77777777" w:rsidR="007C1D17" w:rsidRPr="00A90607" w:rsidRDefault="007C1D17" w:rsidP="00067A5B">
      <w:pPr>
        <w:pStyle w:val="ListParagraph"/>
        <w:numPr>
          <w:ilvl w:val="0"/>
          <w:numId w:val="29"/>
        </w:numPr>
        <w:spacing w:line="22" w:lineRule="atLeast"/>
        <w:rPr>
          <w:rFonts w:ascii="Times New Roman" w:hAnsi="Times New Roman"/>
          <w:sz w:val="24"/>
          <w:szCs w:val="24"/>
        </w:rPr>
      </w:pPr>
      <w:r w:rsidRPr="00A90607">
        <w:rPr>
          <w:rFonts w:ascii="Times New Roman" w:hAnsi="Times New Roman"/>
          <w:sz w:val="24"/>
          <w:szCs w:val="24"/>
        </w:rPr>
        <w:t xml:space="preserve">Ability to meet SLA expectation of 99.9% uptime </w:t>
      </w:r>
    </w:p>
    <w:p w14:paraId="721F2BA7" w14:textId="77777777" w:rsidR="007C1D17" w:rsidRPr="005F22C7" w:rsidRDefault="007C1D17" w:rsidP="005F22C7">
      <w:pPr>
        <w:pStyle w:val="ListBullet"/>
        <w:numPr>
          <w:ilvl w:val="0"/>
          <w:numId w:val="29"/>
        </w:numPr>
        <w:rPr>
          <w:rFonts w:ascii="Times New Roman" w:hAnsi="Times New Roman"/>
          <w:sz w:val="24"/>
          <w:szCs w:val="24"/>
        </w:rPr>
      </w:pPr>
      <w:r w:rsidRPr="005F22C7">
        <w:rPr>
          <w:rFonts w:ascii="Times New Roman" w:hAnsi="Times New Roman"/>
          <w:sz w:val="24"/>
          <w:szCs w:val="24"/>
        </w:rPr>
        <w:t>How the SLAs are measured (for example, API availability, API latency, manual interface availability and/or page latency)</w:t>
      </w:r>
    </w:p>
    <w:p w14:paraId="30DAAA11" w14:textId="77777777" w:rsidR="007C1D17" w:rsidRPr="005F22C7" w:rsidRDefault="007C1D17" w:rsidP="005F22C7">
      <w:pPr>
        <w:pStyle w:val="ListBullet"/>
        <w:numPr>
          <w:ilvl w:val="0"/>
          <w:numId w:val="29"/>
        </w:numPr>
        <w:rPr>
          <w:rFonts w:ascii="Times New Roman" w:hAnsi="Times New Roman"/>
          <w:sz w:val="24"/>
          <w:szCs w:val="24"/>
        </w:rPr>
      </w:pPr>
      <w:r w:rsidRPr="005F22C7">
        <w:rPr>
          <w:rFonts w:ascii="Times New Roman" w:hAnsi="Times New Roman"/>
          <w:sz w:val="24"/>
          <w:szCs w:val="24"/>
        </w:rPr>
        <w:t>Your responsiveness (that is, levels of escalation and the guaranteed response times associated with them)</w:t>
      </w:r>
    </w:p>
    <w:p w14:paraId="4FBB2684" w14:textId="77777777" w:rsidR="007C1D17" w:rsidRPr="005F22C7" w:rsidRDefault="007C1D17" w:rsidP="005F22C7">
      <w:pPr>
        <w:pStyle w:val="ListBullet"/>
        <w:numPr>
          <w:ilvl w:val="0"/>
          <w:numId w:val="29"/>
        </w:numPr>
        <w:rPr>
          <w:rFonts w:ascii="Times New Roman" w:hAnsi="Times New Roman"/>
          <w:sz w:val="24"/>
          <w:szCs w:val="24"/>
        </w:rPr>
      </w:pPr>
      <w:r w:rsidRPr="005F22C7">
        <w:rPr>
          <w:rFonts w:ascii="Times New Roman" w:hAnsi="Times New Roman"/>
          <w:sz w:val="24"/>
          <w:szCs w:val="24"/>
        </w:rPr>
        <w:t>Twenty-four-month history of outages and downtime, indicating details of scheduled vs. unscheduled, duration, impact and resolution (if applicable)</w:t>
      </w:r>
    </w:p>
    <w:p w14:paraId="59C175B6" w14:textId="77777777" w:rsidR="007C1D17" w:rsidRPr="005F22C7" w:rsidRDefault="00EE04F5" w:rsidP="005F22C7">
      <w:pPr>
        <w:pStyle w:val="ListBullet"/>
        <w:numPr>
          <w:ilvl w:val="0"/>
          <w:numId w:val="29"/>
        </w:numPr>
        <w:rPr>
          <w:rFonts w:ascii="Times New Roman" w:hAnsi="Times New Roman"/>
          <w:sz w:val="24"/>
          <w:szCs w:val="24"/>
        </w:rPr>
      </w:pPr>
      <w:r w:rsidRPr="005F22C7">
        <w:rPr>
          <w:rFonts w:ascii="Times New Roman" w:hAnsi="Times New Roman"/>
          <w:sz w:val="24"/>
          <w:szCs w:val="24"/>
        </w:rPr>
        <w:t>Standard n</w:t>
      </w:r>
      <w:r w:rsidR="007C1D17" w:rsidRPr="005F22C7">
        <w:rPr>
          <w:rFonts w:ascii="Times New Roman" w:hAnsi="Times New Roman"/>
          <w:sz w:val="24"/>
          <w:szCs w:val="24"/>
        </w:rPr>
        <w:t xml:space="preserve">otification </w:t>
      </w:r>
      <w:r w:rsidRPr="005F22C7">
        <w:rPr>
          <w:rFonts w:ascii="Times New Roman" w:hAnsi="Times New Roman"/>
          <w:sz w:val="24"/>
          <w:szCs w:val="24"/>
        </w:rPr>
        <w:t xml:space="preserve">timeframe </w:t>
      </w:r>
      <w:r w:rsidR="007C1D17" w:rsidRPr="005F22C7">
        <w:rPr>
          <w:rFonts w:ascii="Times New Roman" w:hAnsi="Times New Roman"/>
          <w:sz w:val="24"/>
          <w:szCs w:val="24"/>
        </w:rPr>
        <w:t>window prior to maintenance and/or downtime</w:t>
      </w:r>
    </w:p>
    <w:p w14:paraId="6DCDA633" w14:textId="77777777" w:rsidR="007C1D17" w:rsidRPr="005F22C7" w:rsidRDefault="007C1D17" w:rsidP="005F22C7">
      <w:pPr>
        <w:pStyle w:val="ListBullet"/>
        <w:numPr>
          <w:ilvl w:val="0"/>
          <w:numId w:val="29"/>
        </w:numPr>
        <w:rPr>
          <w:rFonts w:ascii="Times New Roman" w:hAnsi="Times New Roman"/>
          <w:sz w:val="24"/>
          <w:szCs w:val="24"/>
        </w:rPr>
      </w:pPr>
      <w:r w:rsidRPr="005F22C7">
        <w:rPr>
          <w:rFonts w:ascii="Times New Roman" w:hAnsi="Times New Roman"/>
          <w:sz w:val="24"/>
          <w:szCs w:val="24"/>
        </w:rPr>
        <w:t>Indicate the penalties you will incur if the SLAs and guaranteed responsiveness levels are not met (for example, service credits and refunds).</w:t>
      </w:r>
    </w:p>
    <w:p w14:paraId="056DDFA0" w14:textId="77777777" w:rsidR="007C1D17" w:rsidRPr="00A90607" w:rsidRDefault="007C1D17" w:rsidP="00067A5B">
      <w:pPr>
        <w:pStyle w:val="Heading2"/>
        <w:spacing w:line="22" w:lineRule="atLeast"/>
        <w:rPr>
          <w:rFonts w:ascii="Times New Roman" w:hAnsi="Times New Roman" w:cs="Times New Roman"/>
        </w:rPr>
      </w:pPr>
      <w:r w:rsidRPr="00A90607">
        <w:rPr>
          <w:rFonts w:ascii="Times New Roman" w:hAnsi="Times New Roman" w:cs="Times New Roman"/>
        </w:rPr>
        <w:t>Disaster Recovery</w:t>
      </w:r>
    </w:p>
    <w:p w14:paraId="6328C295" w14:textId="77777777" w:rsidR="007C1D17" w:rsidRPr="00A90607" w:rsidRDefault="007C1D17" w:rsidP="00067A5B">
      <w:pPr>
        <w:spacing w:line="22" w:lineRule="atLeast"/>
        <w:rPr>
          <w:rFonts w:ascii="Times New Roman" w:hAnsi="Times New Roman" w:cs="Times New Roman"/>
          <w:sz w:val="24"/>
          <w:szCs w:val="24"/>
        </w:rPr>
      </w:pPr>
      <w:r w:rsidRPr="00A90607">
        <w:rPr>
          <w:rFonts w:ascii="Times New Roman" w:hAnsi="Times New Roman" w:cs="Times New Roman"/>
          <w:sz w:val="24"/>
          <w:szCs w:val="24"/>
        </w:rPr>
        <w:t>Describe your redundancy and disaster recovery capabilities</w:t>
      </w:r>
    </w:p>
    <w:p w14:paraId="2DBDB695" w14:textId="77777777" w:rsidR="007C1D17" w:rsidRPr="00A90607" w:rsidRDefault="007C1D17" w:rsidP="00067A5B">
      <w:pPr>
        <w:pStyle w:val="Heading2"/>
        <w:spacing w:line="22" w:lineRule="atLeast"/>
        <w:rPr>
          <w:rFonts w:ascii="Times New Roman" w:hAnsi="Times New Roman" w:cs="Times New Roman"/>
        </w:rPr>
      </w:pPr>
      <w:r w:rsidRPr="00A90607">
        <w:rPr>
          <w:rFonts w:ascii="Times New Roman" w:hAnsi="Times New Roman" w:cs="Times New Roman"/>
        </w:rPr>
        <w:t>Technical Environments</w:t>
      </w:r>
    </w:p>
    <w:p w14:paraId="62122D8C" w14:textId="77777777" w:rsidR="007C1D17" w:rsidRPr="00A90607" w:rsidRDefault="007C1D17" w:rsidP="00067A5B">
      <w:pPr>
        <w:pStyle w:val="BodyText"/>
        <w:spacing w:line="22" w:lineRule="atLeast"/>
        <w:rPr>
          <w:rFonts w:ascii="Times New Roman" w:hAnsi="Times New Roman" w:cs="Times New Roman"/>
        </w:rPr>
      </w:pPr>
      <w:r w:rsidRPr="00A90607">
        <w:rPr>
          <w:rFonts w:ascii="Times New Roman" w:hAnsi="Times New Roman" w:cs="Times New Roman"/>
        </w:rPr>
        <w:t>Describe</w:t>
      </w:r>
      <w:r w:rsidR="009753C3" w:rsidRPr="00A90607">
        <w:rPr>
          <w:rFonts w:ascii="Times New Roman" w:hAnsi="Times New Roman" w:cs="Times New Roman"/>
        </w:rPr>
        <w:t xml:space="preserve"> the different technical environments supported for development and testing. Provide your standard operating process for migrating between environments</w:t>
      </w:r>
    </w:p>
    <w:p w14:paraId="6E6A2F45" w14:textId="77777777" w:rsidR="007C1D17" w:rsidRPr="00A90607" w:rsidRDefault="007C1D17" w:rsidP="00067A5B">
      <w:pPr>
        <w:pStyle w:val="Heading2"/>
        <w:spacing w:line="22" w:lineRule="atLeast"/>
        <w:rPr>
          <w:rFonts w:ascii="Times New Roman" w:hAnsi="Times New Roman" w:cs="Times New Roman"/>
        </w:rPr>
      </w:pPr>
      <w:r w:rsidRPr="00A90607">
        <w:rPr>
          <w:rFonts w:ascii="Times New Roman" w:hAnsi="Times New Roman" w:cs="Times New Roman"/>
        </w:rPr>
        <w:t>Upgrades and New Versions</w:t>
      </w:r>
    </w:p>
    <w:p w14:paraId="69D888CA" w14:textId="70AA703A" w:rsidR="00016A78" w:rsidRDefault="00016A78" w:rsidP="00067A5B">
      <w:pPr>
        <w:spacing w:line="22" w:lineRule="atLeast"/>
        <w:rPr>
          <w:rFonts w:ascii="Times New Roman" w:hAnsi="Times New Roman" w:cs="Times New Roman"/>
          <w:sz w:val="24"/>
          <w:szCs w:val="24"/>
        </w:rPr>
      </w:pPr>
      <w:r>
        <w:rPr>
          <w:rFonts w:ascii="Times New Roman" w:hAnsi="Times New Roman" w:cs="Times New Roman"/>
          <w:sz w:val="24"/>
          <w:szCs w:val="24"/>
        </w:rPr>
        <w:t xml:space="preserve">The City requires that all software products and pricing reflect the current and latest release of the software stack and systems.  For example, if the software operates on a Microsoft product it must be a current version.  </w:t>
      </w:r>
    </w:p>
    <w:p w14:paraId="7AA45AFB" w14:textId="45BFCAEC" w:rsidR="007C1D17" w:rsidRPr="00A90607" w:rsidRDefault="007C1D17" w:rsidP="00067A5B">
      <w:pPr>
        <w:spacing w:line="22" w:lineRule="atLeast"/>
        <w:rPr>
          <w:rFonts w:ascii="Times New Roman" w:hAnsi="Times New Roman" w:cs="Times New Roman"/>
          <w:sz w:val="24"/>
          <w:szCs w:val="24"/>
        </w:rPr>
      </w:pPr>
      <w:r w:rsidRPr="00A90607">
        <w:rPr>
          <w:rFonts w:ascii="Times New Roman" w:hAnsi="Times New Roman" w:cs="Times New Roman"/>
          <w:sz w:val="24"/>
          <w:szCs w:val="24"/>
        </w:rPr>
        <w:t>Describe:</w:t>
      </w:r>
    </w:p>
    <w:p w14:paraId="0039F6B7" w14:textId="4349E97F" w:rsidR="00746211" w:rsidRDefault="00746211" w:rsidP="00DD1B5D">
      <w:pPr>
        <w:pStyle w:val="ListBullet"/>
        <w:rPr>
          <w:rFonts w:ascii="Times New Roman" w:hAnsi="Times New Roman"/>
          <w:sz w:val="24"/>
          <w:szCs w:val="24"/>
        </w:rPr>
      </w:pPr>
      <w:r>
        <w:rPr>
          <w:rFonts w:ascii="Times New Roman" w:hAnsi="Times New Roman"/>
          <w:sz w:val="24"/>
          <w:szCs w:val="24"/>
        </w:rPr>
        <w:t xml:space="preserve">The software stack’s release date and plans for upgrade to new release  </w:t>
      </w:r>
    </w:p>
    <w:p w14:paraId="0E434533" w14:textId="058F82EF" w:rsidR="007C1D17" w:rsidRDefault="007C1D17" w:rsidP="00DD1B5D">
      <w:pPr>
        <w:pStyle w:val="ListBullet"/>
        <w:rPr>
          <w:rFonts w:ascii="Times New Roman" w:hAnsi="Times New Roman"/>
          <w:sz w:val="24"/>
          <w:szCs w:val="24"/>
        </w:rPr>
      </w:pPr>
      <w:r w:rsidRPr="00682A46">
        <w:rPr>
          <w:rFonts w:ascii="Times New Roman" w:hAnsi="Times New Roman"/>
          <w:sz w:val="24"/>
          <w:szCs w:val="24"/>
        </w:rPr>
        <w:t>The process for new version releases and the application of service packs to the payment solution product(s)</w:t>
      </w:r>
    </w:p>
    <w:p w14:paraId="6D9EC8F0" w14:textId="787BC4E4" w:rsidR="00746211" w:rsidRPr="00682A46" w:rsidRDefault="00746211" w:rsidP="00DD1B5D">
      <w:pPr>
        <w:pStyle w:val="ListBullet"/>
        <w:rPr>
          <w:rFonts w:ascii="Times New Roman" w:hAnsi="Times New Roman"/>
          <w:sz w:val="24"/>
          <w:szCs w:val="24"/>
        </w:rPr>
      </w:pPr>
      <w:r>
        <w:rPr>
          <w:rFonts w:ascii="Times New Roman" w:hAnsi="Times New Roman"/>
          <w:sz w:val="24"/>
          <w:szCs w:val="24"/>
        </w:rPr>
        <w:t>The average timeframe between release of new platform products and your products’ certification on the new release</w:t>
      </w:r>
    </w:p>
    <w:p w14:paraId="45C26C4D" w14:textId="77777777" w:rsidR="007C1D17" w:rsidRPr="00682A46" w:rsidRDefault="007C1D17" w:rsidP="00DD1B5D">
      <w:pPr>
        <w:pStyle w:val="ListBullet"/>
        <w:rPr>
          <w:rFonts w:ascii="Times New Roman" w:hAnsi="Times New Roman"/>
          <w:sz w:val="24"/>
          <w:szCs w:val="24"/>
        </w:rPr>
      </w:pPr>
      <w:r w:rsidRPr="00682A46">
        <w:rPr>
          <w:rFonts w:ascii="Times New Roman" w:hAnsi="Times New Roman"/>
          <w:sz w:val="24"/>
          <w:szCs w:val="24"/>
        </w:rPr>
        <w:t>The quality assurance/testing processes to follow to determine whether an upgrade or custom modification is suitable for release</w:t>
      </w:r>
    </w:p>
    <w:p w14:paraId="4EC19758" w14:textId="77777777" w:rsidR="007C1D17" w:rsidRPr="00682A46" w:rsidRDefault="007C1D17" w:rsidP="00DD1B5D">
      <w:pPr>
        <w:pStyle w:val="ListBullet"/>
        <w:rPr>
          <w:rFonts w:ascii="Times New Roman" w:hAnsi="Times New Roman"/>
          <w:sz w:val="24"/>
          <w:szCs w:val="24"/>
        </w:rPr>
      </w:pPr>
      <w:r w:rsidRPr="00682A46">
        <w:rPr>
          <w:rFonts w:ascii="Times New Roman" w:hAnsi="Times New Roman"/>
          <w:sz w:val="24"/>
          <w:szCs w:val="24"/>
        </w:rPr>
        <w:t>The process by which opportunities for system enhancements are identified, screened, programmed, field-tested and released to customers</w:t>
      </w:r>
    </w:p>
    <w:p w14:paraId="73D7EED8" w14:textId="77777777" w:rsidR="007C1D17" w:rsidRPr="00682A46" w:rsidRDefault="007C1D17" w:rsidP="00DD1B5D">
      <w:pPr>
        <w:pStyle w:val="ListBullet"/>
        <w:rPr>
          <w:rFonts w:ascii="Times New Roman" w:hAnsi="Times New Roman"/>
          <w:sz w:val="24"/>
          <w:szCs w:val="24"/>
        </w:rPr>
      </w:pPr>
      <w:r w:rsidRPr="00682A46">
        <w:rPr>
          <w:rFonts w:ascii="Times New Roman" w:hAnsi="Times New Roman"/>
          <w:sz w:val="24"/>
          <w:szCs w:val="24"/>
        </w:rPr>
        <w:lastRenderedPageBreak/>
        <w:t>Whether the upgrade methodology includes a tracking system not only to report on the status of an upgrade, but also to record problems and bugs</w:t>
      </w:r>
    </w:p>
    <w:p w14:paraId="3DF2D98B" w14:textId="77777777" w:rsidR="007C1D17" w:rsidRPr="00A90607" w:rsidRDefault="007C1D17" w:rsidP="00067A5B">
      <w:pPr>
        <w:pStyle w:val="Heading2"/>
        <w:spacing w:line="22" w:lineRule="atLeast"/>
        <w:rPr>
          <w:rFonts w:ascii="Times New Roman" w:hAnsi="Times New Roman" w:cs="Times New Roman"/>
        </w:rPr>
      </w:pPr>
      <w:r w:rsidRPr="00A90607">
        <w:rPr>
          <w:rFonts w:ascii="Times New Roman" w:hAnsi="Times New Roman" w:cs="Times New Roman"/>
        </w:rPr>
        <w:t>Training</w:t>
      </w:r>
    </w:p>
    <w:p w14:paraId="289073C0" w14:textId="77777777" w:rsidR="007C1D17" w:rsidRPr="00A90607" w:rsidRDefault="007C1D17" w:rsidP="00067A5B">
      <w:pPr>
        <w:pStyle w:val="BodyText"/>
        <w:spacing w:line="22" w:lineRule="atLeast"/>
        <w:rPr>
          <w:rFonts w:ascii="Times New Roman" w:hAnsi="Times New Roman" w:cs="Times New Roman"/>
          <w:sz w:val="24"/>
          <w:szCs w:val="24"/>
        </w:rPr>
      </w:pPr>
      <w:r w:rsidRPr="00A90607">
        <w:rPr>
          <w:rFonts w:ascii="Times New Roman" w:hAnsi="Times New Roman" w:cs="Times New Roman"/>
          <w:sz w:val="24"/>
          <w:szCs w:val="24"/>
        </w:rPr>
        <w:t xml:space="preserve">Describe the training approach to enable CCSF staff to fully operate and support the proposed solution. </w:t>
      </w:r>
    </w:p>
    <w:p w14:paraId="48B566D0" w14:textId="77777777" w:rsidR="007C1D17" w:rsidRPr="00A90607" w:rsidRDefault="007C1D17" w:rsidP="00067A5B">
      <w:pPr>
        <w:pStyle w:val="Heading2"/>
        <w:spacing w:line="22" w:lineRule="atLeast"/>
        <w:rPr>
          <w:rFonts w:ascii="Times New Roman" w:hAnsi="Times New Roman" w:cs="Times New Roman"/>
        </w:rPr>
      </w:pPr>
      <w:r w:rsidRPr="00A90607">
        <w:rPr>
          <w:rFonts w:ascii="Times New Roman" w:hAnsi="Times New Roman" w:cs="Times New Roman"/>
        </w:rPr>
        <w:t>R&amp;D</w:t>
      </w:r>
    </w:p>
    <w:p w14:paraId="72362023" w14:textId="77777777" w:rsidR="007C1D17" w:rsidRPr="00A90607" w:rsidRDefault="007C1D17" w:rsidP="00067A5B">
      <w:pPr>
        <w:spacing w:line="22" w:lineRule="atLeast"/>
        <w:rPr>
          <w:rFonts w:ascii="Times New Roman" w:hAnsi="Times New Roman" w:cs="Times New Roman"/>
          <w:sz w:val="24"/>
          <w:szCs w:val="24"/>
        </w:rPr>
      </w:pPr>
      <w:r w:rsidRPr="00A90607">
        <w:rPr>
          <w:rFonts w:ascii="Times New Roman" w:hAnsi="Times New Roman" w:cs="Times New Roman"/>
          <w:sz w:val="24"/>
          <w:szCs w:val="24"/>
        </w:rPr>
        <w:t>Describe your research and development (R&amp;D) philosophy, including the percentage of revenue that you have invested in R&amp;D for the past three years and the percentage of revenue expected to be invested in R&amp;D next year.</w:t>
      </w:r>
    </w:p>
    <w:p w14:paraId="217BD21B" w14:textId="77777777" w:rsidR="007C1D17" w:rsidRPr="00A90607" w:rsidRDefault="007C1D17" w:rsidP="00067A5B">
      <w:pPr>
        <w:pStyle w:val="BodyText"/>
        <w:spacing w:line="22" w:lineRule="atLeast"/>
        <w:rPr>
          <w:rFonts w:ascii="Times New Roman" w:hAnsi="Times New Roman" w:cs="Times New Roman"/>
        </w:rPr>
      </w:pPr>
    </w:p>
    <w:p w14:paraId="26382529" w14:textId="77777777" w:rsidR="007C1D17" w:rsidRPr="00A90607" w:rsidRDefault="00D234D4" w:rsidP="00067A5B">
      <w:pPr>
        <w:pStyle w:val="Heading1"/>
        <w:spacing w:line="22" w:lineRule="atLeast"/>
        <w:rPr>
          <w:rFonts w:ascii="Times New Roman" w:hAnsi="Times New Roman"/>
          <w:sz w:val="28"/>
        </w:rPr>
      </w:pPr>
      <w:r w:rsidRPr="00A90607">
        <w:rPr>
          <w:rFonts w:ascii="Times New Roman" w:hAnsi="Times New Roman"/>
          <w:sz w:val="28"/>
        </w:rPr>
        <w:t>Other Information</w:t>
      </w:r>
    </w:p>
    <w:p w14:paraId="52F65715" w14:textId="0C08D913" w:rsidR="00D234D4" w:rsidRPr="00A90607" w:rsidRDefault="00D234D4" w:rsidP="007253A2">
      <w:pPr>
        <w:spacing w:before="240" w:line="22" w:lineRule="atLeast"/>
        <w:rPr>
          <w:rFonts w:ascii="Times New Roman" w:hAnsi="Times New Roman" w:cs="Times New Roman"/>
          <w:sz w:val="24"/>
        </w:rPr>
      </w:pPr>
      <w:r w:rsidRPr="00A90607">
        <w:rPr>
          <w:rFonts w:ascii="Times New Roman" w:hAnsi="Times New Roman" w:cs="Times New Roman"/>
          <w:sz w:val="24"/>
        </w:rPr>
        <w:t xml:space="preserve">Include any additional information that you feel would help </w:t>
      </w:r>
      <w:r w:rsidR="00A90607">
        <w:rPr>
          <w:rFonts w:ascii="Times New Roman" w:hAnsi="Times New Roman" w:cs="Times New Roman"/>
          <w:sz w:val="24"/>
        </w:rPr>
        <w:t xml:space="preserve">the City </w:t>
      </w:r>
      <w:r w:rsidRPr="00A90607">
        <w:rPr>
          <w:rFonts w:ascii="Times New Roman" w:hAnsi="Times New Roman" w:cs="Times New Roman"/>
          <w:sz w:val="24"/>
        </w:rPr>
        <w:t>evaluate your submission</w:t>
      </w:r>
      <w:r w:rsidR="00A90607">
        <w:rPr>
          <w:rFonts w:ascii="Times New Roman" w:hAnsi="Times New Roman" w:cs="Times New Roman"/>
          <w:sz w:val="24"/>
        </w:rPr>
        <w:t>.</w:t>
      </w:r>
    </w:p>
    <w:p w14:paraId="4F779B84" w14:textId="77777777" w:rsidR="00D234D4" w:rsidRPr="00D234D4" w:rsidRDefault="00D234D4" w:rsidP="00A90607"/>
    <w:sectPr w:rsidR="00D234D4" w:rsidRPr="00D234D4" w:rsidSect="00CD22F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6AF0C" w14:textId="77777777" w:rsidR="000200BD" w:rsidRDefault="000200BD" w:rsidP="00570990">
      <w:pPr>
        <w:spacing w:after="0" w:line="240" w:lineRule="auto"/>
      </w:pPr>
      <w:r>
        <w:separator/>
      </w:r>
    </w:p>
  </w:endnote>
  <w:endnote w:type="continuationSeparator" w:id="0">
    <w:p w14:paraId="21739D3C" w14:textId="77777777" w:rsidR="000200BD" w:rsidRDefault="000200BD" w:rsidP="00570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CF92D" w14:textId="77777777" w:rsidR="0026740C" w:rsidRPr="00E51874" w:rsidRDefault="00E51874" w:rsidP="00E51874">
    <w:pPr>
      <w:pStyle w:val="Footer"/>
      <w:tabs>
        <w:tab w:val="left" w:pos="7161"/>
      </w:tabs>
      <w:rPr>
        <w:rFonts w:ascii="Times New Roman" w:hAnsi="Times New Roman" w:cs="Times New Roman"/>
      </w:rPr>
    </w:pPr>
    <w:r>
      <w:rPr>
        <w:rFonts w:ascii="Times New Roman" w:hAnsi="Times New Roman" w:cs="Times New Roman"/>
      </w:rPr>
      <w:tab/>
    </w:r>
    <w:r w:rsidRPr="00BA2FB4">
      <w:rPr>
        <w:rFonts w:ascii="Times New Roman" w:hAnsi="Times New Roman" w:cs="Times New Roman"/>
      </w:rPr>
      <w:t xml:space="preserve">Page </w:t>
    </w:r>
    <w:r w:rsidRPr="00BA2FB4">
      <w:rPr>
        <w:rStyle w:val="PageNumber"/>
        <w:rFonts w:ascii="Times New Roman" w:hAnsi="Times New Roman" w:cs="Times New Roman"/>
      </w:rPr>
      <w:fldChar w:fldCharType="begin"/>
    </w:r>
    <w:r w:rsidRPr="00BA2FB4">
      <w:rPr>
        <w:rStyle w:val="PageNumber"/>
        <w:rFonts w:ascii="Times New Roman" w:hAnsi="Times New Roman" w:cs="Times New Roman"/>
      </w:rPr>
      <w:instrText xml:space="preserve"> PAGE </w:instrText>
    </w:r>
    <w:r w:rsidRPr="00BA2FB4">
      <w:rPr>
        <w:rStyle w:val="PageNumber"/>
        <w:rFonts w:ascii="Times New Roman" w:hAnsi="Times New Roman" w:cs="Times New Roman"/>
      </w:rPr>
      <w:fldChar w:fldCharType="separate"/>
    </w:r>
    <w:r>
      <w:rPr>
        <w:rStyle w:val="PageNumber"/>
        <w:rFonts w:ascii="Times New Roman" w:hAnsi="Times New Roman" w:cs="Times New Roman"/>
      </w:rPr>
      <w:t>3</w:t>
    </w:r>
    <w:r w:rsidRPr="00BA2FB4">
      <w:rPr>
        <w:rStyle w:val="PageNumber"/>
        <w:rFonts w:ascii="Times New Roman" w:hAnsi="Times New Roman" w:cs="Times New Roman"/>
      </w:rPr>
      <w:fldChar w:fldCharType="end"/>
    </w:r>
    <w:r w:rsidRPr="00BA2FB4">
      <w:rPr>
        <w:rStyle w:val="PageNumber"/>
        <w:rFonts w:ascii="Times New Roman" w:hAnsi="Times New Roman" w:cs="Times New Roman"/>
      </w:rPr>
      <w:t xml:space="preserve"> of </w:t>
    </w:r>
    <w:r w:rsidRPr="00BA2FB4">
      <w:rPr>
        <w:rStyle w:val="PageNumber"/>
        <w:rFonts w:ascii="Times New Roman" w:hAnsi="Times New Roman" w:cs="Times New Roman"/>
      </w:rPr>
      <w:fldChar w:fldCharType="begin"/>
    </w:r>
    <w:r w:rsidRPr="00BA2FB4">
      <w:rPr>
        <w:rStyle w:val="PageNumber"/>
        <w:rFonts w:ascii="Times New Roman" w:hAnsi="Times New Roman" w:cs="Times New Roman"/>
      </w:rPr>
      <w:instrText xml:space="preserve"> NUMPAGES </w:instrText>
    </w:r>
    <w:r w:rsidRPr="00BA2FB4">
      <w:rPr>
        <w:rStyle w:val="PageNumber"/>
        <w:rFonts w:ascii="Times New Roman" w:hAnsi="Times New Roman" w:cs="Times New Roman"/>
      </w:rPr>
      <w:fldChar w:fldCharType="separate"/>
    </w:r>
    <w:r>
      <w:rPr>
        <w:rStyle w:val="PageNumber"/>
        <w:rFonts w:ascii="Times New Roman" w:hAnsi="Times New Roman" w:cs="Times New Roman"/>
      </w:rPr>
      <w:t>7</w:t>
    </w:r>
    <w:r w:rsidRPr="00BA2FB4">
      <w:rPr>
        <w:rStyle w:val="PageNumbe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00000" w14:textId="77777777" w:rsidR="000200BD" w:rsidRDefault="000200BD" w:rsidP="00570990">
      <w:pPr>
        <w:spacing w:after="0" w:line="240" w:lineRule="auto"/>
      </w:pPr>
      <w:r>
        <w:separator/>
      </w:r>
    </w:p>
  </w:footnote>
  <w:footnote w:type="continuationSeparator" w:id="0">
    <w:p w14:paraId="66B10B43" w14:textId="77777777" w:rsidR="000200BD" w:rsidRDefault="000200BD" w:rsidP="00570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7077E" w14:textId="66956E9D" w:rsidR="00CD22FE" w:rsidRDefault="000C0846" w:rsidP="00E51874">
    <w:pPr>
      <w:pStyle w:val="BodyText"/>
      <w:spacing w:before="60" w:after="60" w:line="240" w:lineRule="auto"/>
      <w:jc w:val="center"/>
      <w:rPr>
        <w:rFonts w:ascii="Times New Roman" w:hAnsi="Times New Roman" w:cs="Times New Roman"/>
      </w:rPr>
    </w:pPr>
    <w:r w:rsidRPr="004F4BDA">
      <w:rPr>
        <w:rFonts w:ascii="Times New Roman" w:hAnsi="Times New Roman" w:cs="Times New Roman"/>
      </w:rPr>
      <w:t>R</w:t>
    </w:r>
    <w:r w:rsidR="00CD22FE">
      <w:rPr>
        <w:rFonts w:ascii="Times New Roman" w:hAnsi="Times New Roman" w:cs="Times New Roman"/>
      </w:rPr>
      <w:t>FP #TTX201</w:t>
    </w:r>
    <w:r w:rsidR="001B7C1B">
      <w:rPr>
        <w:rFonts w:ascii="Times New Roman" w:hAnsi="Times New Roman" w:cs="Times New Roman"/>
      </w:rPr>
      <w:t>9</w:t>
    </w:r>
    <w:r w:rsidR="00CD22FE">
      <w:rPr>
        <w:rFonts w:ascii="Times New Roman" w:hAnsi="Times New Roman" w:cs="Times New Roman"/>
      </w:rPr>
      <w:t>-</w:t>
    </w:r>
    <w:r w:rsidR="00B25B80">
      <w:rPr>
        <w:rFonts w:ascii="Times New Roman" w:hAnsi="Times New Roman" w:cs="Times New Roman"/>
      </w:rPr>
      <w:t>01</w:t>
    </w:r>
  </w:p>
  <w:p w14:paraId="6A57622F" w14:textId="7253C723" w:rsidR="000C0846" w:rsidRPr="004F4BDA" w:rsidRDefault="00CD22FE" w:rsidP="00E51874">
    <w:pPr>
      <w:pStyle w:val="BodyText"/>
      <w:spacing w:before="60" w:after="60" w:line="240" w:lineRule="auto"/>
      <w:jc w:val="center"/>
      <w:rPr>
        <w:rFonts w:ascii="Times New Roman" w:hAnsi="Times New Roman" w:cs="Times New Roman"/>
      </w:rPr>
    </w:pPr>
    <w:r>
      <w:rPr>
        <w:rFonts w:ascii="Times New Roman" w:hAnsi="Times New Roman" w:cs="Times New Roman"/>
      </w:rPr>
      <w:t xml:space="preserve">Template </w:t>
    </w:r>
    <w:r w:rsidR="00067A5B">
      <w:rPr>
        <w:rFonts w:ascii="Times New Roman" w:hAnsi="Times New Roman" w:cs="Times New Roman"/>
      </w:rPr>
      <w:t>C</w:t>
    </w:r>
    <w:r>
      <w:rPr>
        <w:rFonts w:ascii="Times New Roman" w:hAnsi="Times New Roman" w:cs="Times New Roman"/>
      </w:rPr>
      <w:t xml:space="preserve"> </w:t>
    </w:r>
    <w:r w:rsidR="00B21A6B">
      <w:rPr>
        <w:rFonts w:ascii="Times New Roman" w:hAnsi="Times New Roman" w:cs="Times New Roman"/>
      </w:rPr>
      <w:t>–</w:t>
    </w:r>
    <w:r>
      <w:rPr>
        <w:rFonts w:ascii="Times New Roman" w:hAnsi="Times New Roman" w:cs="Times New Roman"/>
      </w:rPr>
      <w:t xml:space="preserve"> </w:t>
    </w:r>
    <w:r w:rsidR="00067A5B">
      <w:rPr>
        <w:rFonts w:ascii="Times New Roman" w:hAnsi="Times New Roman" w:cs="Times New Roman"/>
      </w:rPr>
      <w:t>Project Approach</w:t>
    </w:r>
  </w:p>
  <w:p w14:paraId="355E9731" w14:textId="77777777" w:rsidR="000C0846" w:rsidRPr="000C0846" w:rsidRDefault="000C0846" w:rsidP="000C08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54E5"/>
    <w:multiLevelType w:val="hybridMultilevel"/>
    <w:tmpl w:val="14D827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0646A"/>
    <w:multiLevelType w:val="hybridMultilevel"/>
    <w:tmpl w:val="0B981E26"/>
    <w:lvl w:ilvl="0" w:tplc="E0A81286">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03D8129D"/>
    <w:multiLevelType w:val="hybridMultilevel"/>
    <w:tmpl w:val="693A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80E41"/>
    <w:multiLevelType w:val="hybridMultilevel"/>
    <w:tmpl w:val="005E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41F28"/>
    <w:multiLevelType w:val="hybridMultilevel"/>
    <w:tmpl w:val="69E01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FB3164"/>
    <w:multiLevelType w:val="multilevel"/>
    <w:tmpl w:val="B16C056C"/>
    <w:lvl w:ilvl="0">
      <w:start w:val="1"/>
      <w:numFmt w:val="decimal"/>
      <w:pStyle w:val="Num-Heading1"/>
      <w:lvlText w:val="%1.0"/>
      <w:lvlJc w:val="left"/>
      <w:pPr>
        <w:tabs>
          <w:tab w:val="num" w:pos="900"/>
        </w:tabs>
        <w:ind w:left="900" w:hanging="720"/>
      </w:pPr>
      <w:rPr>
        <w:rFonts w:ascii="Arial" w:hAnsi="Arial" w:cs="Arial" w:hint="default"/>
        <w:b/>
        <w:i w:val="0"/>
        <w:sz w:val="32"/>
      </w:rPr>
    </w:lvl>
    <w:lvl w:ilvl="1">
      <w:start w:val="1"/>
      <w:numFmt w:val="decimal"/>
      <w:pStyle w:val="Num-Heading2"/>
      <w:lvlText w:val="%1.%2"/>
      <w:lvlJc w:val="left"/>
      <w:pPr>
        <w:tabs>
          <w:tab w:val="num" w:pos="2340"/>
        </w:tabs>
        <w:ind w:left="979" w:hanging="792"/>
      </w:pPr>
      <w:rPr>
        <w:rFonts w:ascii="Arial" w:hAnsi="Arial" w:cs="Arial" w:hint="default"/>
        <w:b/>
        <w:i w:val="0"/>
        <w:spacing w:val="10"/>
        <w:sz w:val="28"/>
      </w:rPr>
    </w:lvl>
    <w:lvl w:ilvl="2">
      <w:start w:val="1"/>
      <w:numFmt w:val="decimal"/>
      <w:pStyle w:val="Num-Heading3"/>
      <w:lvlText w:val="%1.%2.%3"/>
      <w:lvlJc w:val="left"/>
      <w:pPr>
        <w:tabs>
          <w:tab w:val="num" w:pos="1087"/>
        </w:tabs>
        <w:ind w:left="1087" w:hanging="907"/>
      </w:pPr>
      <w:rPr>
        <w:rFonts w:ascii="Arial" w:hAnsi="Arial" w:hint="default"/>
        <w:b/>
        <w:i w:val="0"/>
        <w:sz w:val="24"/>
      </w:rPr>
    </w:lvl>
    <w:lvl w:ilvl="3">
      <w:start w:val="1"/>
      <w:numFmt w:val="decimal"/>
      <w:pStyle w:val="Num-Heading4"/>
      <w:lvlText w:val="%1.%2.%3.%4"/>
      <w:lvlJc w:val="left"/>
      <w:pPr>
        <w:tabs>
          <w:tab w:val="num" w:pos="1174"/>
        </w:tabs>
        <w:ind w:left="1174" w:hanging="994"/>
      </w:pPr>
      <w:rPr>
        <w:rFonts w:ascii="Arial" w:hAnsi="Arial" w:hint="default"/>
        <w:b/>
        <w:i/>
        <w:sz w:val="24"/>
      </w:rPr>
    </w:lvl>
    <w:lvl w:ilvl="4">
      <w:start w:val="1"/>
      <w:numFmt w:val="decimal"/>
      <w:pStyle w:val="Num-Heading5"/>
      <w:lvlText w:val="%1.%2.%3.%4.%5"/>
      <w:lvlJc w:val="left"/>
      <w:pPr>
        <w:tabs>
          <w:tab w:val="num" w:pos="1346"/>
        </w:tabs>
        <w:ind w:left="1346" w:hanging="1166"/>
      </w:pPr>
      <w:rPr>
        <w:rFonts w:ascii="Arial" w:hAnsi="Arial" w:hint="default"/>
        <w:b/>
        <w:i/>
        <w:sz w:val="24"/>
        <w:u w:val="none"/>
      </w:rPr>
    </w:lvl>
    <w:lvl w:ilvl="5">
      <w:start w:val="1"/>
      <w:numFmt w:val="decimal"/>
      <w:pStyle w:val="Num-Heading6"/>
      <w:lvlText w:val="%1.%2.%3.%4.%5.%6"/>
      <w:lvlJc w:val="left"/>
      <w:pPr>
        <w:tabs>
          <w:tab w:val="num" w:pos="1620"/>
        </w:tabs>
        <w:ind w:left="1620" w:hanging="1440"/>
      </w:pPr>
      <w:rPr>
        <w:rFonts w:ascii="Arial" w:hAnsi="Arial" w:hint="default"/>
        <w:b w:val="0"/>
        <w:i w:val="0"/>
        <w:sz w:val="24"/>
      </w:rPr>
    </w:lvl>
    <w:lvl w:ilvl="6">
      <w:start w:val="1"/>
      <w:numFmt w:val="decimal"/>
      <w:pStyle w:val="Num-Heading7"/>
      <w:lvlText w:val="%1.%2.%3.%4.%5.%6.%7"/>
      <w:lvlJc w:val="left"/>
      <w:pPr>
        <w:tabs>
          <w:tab w:val="num" w:pos="1807"/>
        </w:tabs>
        <w:ind w:left="1807" w:hanging="1627"/>
      </w:pPr>
      <w:rPr>
        <w:rFonts w:ascii="Arial" w:hAnsi="Arial" w:hint="default"/>
        <w:b w:val="0"/>
        <w:i/>
        <w:sz w:val="24"/>
        <w:u w:val="none"/>
      </w:rPr>
    </w:lvl>
    <w:lvl w:ilvl="7">
      <w:start w:val="1"/>
      <w:numFmt w:val="decimal"/>
      <w:pStyle w:val="Num-Heading8"/>
      <w:lvlText w:val="%1.%2.%3.%4.%5.%6.%7.%8"/>
      <w:lvlJc w:val="left"/>
      <w:pPr>
        <w:tabs>
          <w:tab w:val="num" w:pos="1894"/>
        </w:tabs>
        <w:ind w:left="1894" w:hanging="1714"/>
      </w:pPr>
      <w:rPr>
        <w:rFonts w:ascii="Arial" w:hAnsi="Arial" w:hint="default"/>
        <w:b w:val="0"/>
        <w:i/>
        <w:sz w:val="24"/>
        <w:u w:val="single"/>
      </w:rPr>
    </w:lvl>
    <w:lvl w:ilvl="8">
      <w:start w:val="1"/>
      <w:numFmt w:val="decimal"/>
      <w:pStyle w:val="Num-Heading9"/>
      <w:lvlText w:val="%1.%2.%3.%4.%5.%6.%7.%8.%9"/>
      <w:lvlJc w:val="left"/>
      <w:pPr>
        <w:tabs>
          <w:tab w:val="num" w:pos="2066"/>
        </w:tabs>
        <w:ind w:left="2066" w:hanging="1886"/>
      </w:pPr>
      <w:rPr>
        <w:rFonts w:ascii="Arial" w:hAnsi="Arial" w:hint="default"/>
        <w:b/>
        <w:i w:val="0"/>
        <w:sz w:val="22"/>
        <w:u w:val="none"/>
      </w:rPr>
    </w:lvl>
  </w:abstractNum>
  <w:abstractNum w:abstractNumId="6" w15:restartNumberingAfterBreak="0">
    <w:nsid w:val="1D661369"/>
    <w:multiLevelType w:val="hybridMultilevel"/>
    <w:tmpl w:val="A0766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F535B"/>
    <w:multiLevelType w:val="hybridMultilevel"/>
    <w:tmpl w:val="C9507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86556"/>
    <w:multiLevelType w:val="multilevel"/>
    <w:tmpl w:val="DC1242A8"/>
    <w:lvl w:ilvl="0">
      <w:start w:val="1"/>
      <w:numFmt w:val="none"/>
      <w:pStyle w:val="List"/>
      <w:lvlText w:val=""/>
      <w:lvlJc w:val="left"/>
      <w:pPr>
        <w:tabs>
          <w:tab w:val="num" w:pos="806"/>
        </w:tabs>
        <w:ind w:left="806" w:hanging="360"/>
      </w:pPr>
      <w:rPr>
        <w:rFonts w:hint="default"/>
      </w:rPr>
    </w:lvl>
    <w:lvl w:ilvl="1">
      <w:start w:val="1"/>
      <w:numFmt w:val="none"/>
      <w:pStyle w:val="List2"/>
      <w:lvlText w:val=""/>
      <w:lvlJc w:val="left"/>
      <w:pPr>
        <w:tabs>
          <w:tab w:val="num" w:pos="1166"/>
        </w:tabs>
        <w:ind w:left="1166" w:hanging="360"/>
      </w:pPr>
      <w:rPr>
        <w:rFonts w:hint="default"/>
      </w:rPr>
    </w:lvl>
    <w:lvl w:ilvl="2">
      <w:start w:val="1"/>
      <w:numFmt w:val="none"/>
      <w:pStyle w:val="List3"/>
      <w:lvlText w:val=""/>
      <w:lvlJc w:val="left"/>
      <w:pPr>
        <w:tabs>
          <w:tab w:val="num" w:pos="1526"/>
        </w:tabs>
        <w:ind w:left="1526" w:hanging="360"/>
      </w:pPr>
      <w:rPr>
        <w:rFonts w:hint="default"/>
      </w:rPr>
    </w:lvl>
    <w:lvl w:ilvl="3">
      <w:start w:val="1"/>
      <w:numFmt w:val="none"/>
      <w:pStyle w:val="List4"/>
      <w:lvlText w:val=""/>
      <w:lvlJc w:val="left"/>
      <w:pPr>
        <w:tabs>
          <w:tab w:val="num" w:pos="1886"/>
        </w:tabs>
        <w:ind w:left="1886"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3F3F19"/>
    <w:multiLevelType w:val="hybridMultilevel"/>
    <w:tmpl w:val="C6DA1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995C0D"/>
    <w:multiLevelType w:val="hybridMultilevel"/>
    <w:tmpl w:val="4AD418A2"/>
    <w:lvl w:ilvl="0" w:tplc="04090013">
      <w:start w:val="1"/>
      <w:numFmt w:val="upperRoman"/>
      <w:lvlText w:val="%1."/>
      <w:lvlJc w:val="right"/>
      <w:pPr>
        <w:ind w:left="720" w:hanging="360"/>
      </w:pPr>
    </w:lvl>
    <w:lvl w:ilvl="1" w:tplc="B1DE2BAE">
      <w:start w:val="1"/>
      <w:numFmt w:val="upperLetter"/>
      <w:lvlText w:val="%2."/>
      <w:lvlJc w:val="left"/>
      <w:pPr>
        <w:ind w:left="1440" w:hanging="360"/>
      </w:pPr>
      <w:rPr>
        <w:rFonts w:hint="default"/>
      </w:r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653C79"/>
    <w:multiLevelType w:val="multilevel"/>
    <w:tmpl w:val="76F8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D6A37"/>
    <w:multiLevelType w:val="hybridMultilevel"/>
    <w:tmpl w:val="2074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D69A9"/>
    <w:multiLevelType w:val="multilevel"/>
    <w:tmpl w:val="84DC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AC5622"/>
    <w:multiLevelType w:val="hybridMultilevel"/>
    <w:tmpl w:val="57E2E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B52AE"/>
    <w:multiLevelType w:val="hybridMultilevel"/>
    <w:tmpl w:val="382A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963757"/>
    <w:multiLevelType w:val="singleLevel"/>
    <w:tmpl w:val="640E0B14"/>
    <w:lvl w:ilvl="0">
      <w:start w:val="1"/>
      <w:numFmt w:val="upperLetter"/>
      <w:pStyle w:val="RecitalNumbering"/>
      <w:lvlText w:val="%1."/>
      <w:lvlJc w:val="left"/>
      <w:pPr>
        <w:tabs>
          <w:tab w:val="num" w:pos="1080"/>
        </w:tabs>
        <w:ind w:left="0" w:firstLine="720"/>
      </w:pPr>
      <w:rPr>
        <w:b/>
        <w:i w:val="0"/>
      </w:rPr>
    </w:lvl>
  </w:abstractNum>
  <w:abstractNum w:abstractNumId="17" w15:restartNumberingAfterBreak="0">
    <w:nsid w:val="414F401F"/>
    <w:multiLevelType w:val="hybridMultilevel"/>
    <w:tmpl w:val="79680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2544B4A"/>
    <w:multiLevelType w:val="hybridMultilevel"/>
    <w:tmpl w:val="0B981E26"/>
    <w:lvl w:ilvl="0" w:tplc="E0A81286">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15:restartNumberingAfterBreak="0">
    <w:nsid w:val="44472828"/>
    <w:multiLevelType w:val="hybridMultilevel"/>
    <w:tmpl w:val="87E272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D660ED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6C573B"/>
    <w:multiLevelType w:val="hybridMultilevel"/>
    <w:tmpl w:val="03CC063C"/>
    <w:lvl w:ilvl="0" w:tplc="A474673C">
      <w:start w:val="1"/>
      <w:numFmt w:val="bullet"/>
      <w:pStyle w:val="List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F6605A"/>
    <w:multiLevelType w:val="hybridMultilevel"/>
    <w:tmpl w:val="73D88220"/>
    <w:lvl w:ilvl="0" w:tplc="8BEAF7BE">
      <w:start w:val="1"/>
      <w:numFmt w:val="decimal"/>
      <w:pStyle w:val="TableNumberedList"/>
      <w:lvlText w:val="Table %1."/>
      <w:lvlJc w:val="left"/>
      <w:pPr>
        <w:tabs>
          <w:tab w:val="num" w:pos="1080"/>
        </w:tabs>
        <w:ind w:left="1080" w:hanging="108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6C72BBF2" w:tentative="1">
      <w:start w:val="1"/>
      <w:numFmt w:val="lowerLetter"/>
      <w:lvlText w:val="%2."/>
      <w:lvlJc w:val="left"/>
      <w:pPr>
        <w:tabs>
          <w:tab w:val="num" w:pos="1440"/>
        </w:tabs>
        <w:ind w:left="1440" w:hanging="360"/>
      </w:pPr>
    </w:lvl>
    <w:lvl w:ilvl="2" w:tplc="DF7641A2" w:tentative="1">
      <w:start w:val="1"/>
      <w:numFmt w:val="lowerRoman"/>
      <w:lvlText w:val="%3."/>
      <w:lvlJc w:val="right"/>
      <w:pPr>
        <w:tabs>
          <w:tab w:val="num" w:pos="2160"/>
        </w:tabs>
        <w:ind w:left="2160" w:hanging="180"/>
      </w:pPr>
    </w:lvl>
    <w:lvl w:ilvl="3" w:tplc="2F7E7804" w:tentative="1">
      <w:start w:val="1"/>
      <w:numFmt w:val="decimal"/>
      <w:lvlText w:val="%4."/>
      <w:lvlJc w:val="left"/>
      <w:pPr>
        <w:tabs>
          <w:tab w:val="num" w:pos="2880"/>
        </w:tabs>
        <w:ind w:left="2880" w:hanging="360"/>
      </w:pPr>
    </w:lvl>
    <w:lvl w:ilvl="4" w:tplc="CBECC614" w:tentative="1">
      <w:start w:val="1"/>
      <w:numFmt w:val="lowerLetter"/>
      <w:lvlText w:val="%5."/>
      <w:lvlJc w:val="left"/>
      <w:pPr>
        <w:tabs>
          <w:tab w:val="num" w:pos="3600"/>
        </w:tabs>
        <w:ind w:left="3600" w:hanging="360"/>
      </w:pPr>
    </w:lvl>
    <w:lvl w:ilvl="5" w:tplc="691021D0" w:tentative="1">
      <w:start w:val="1"/>
      <w:numFmt w:val="lowerRoman"/>
      <w:lvlText w:val="%6."/>
      <w:lvlJc w:val="right"/>
      <w:pPr>
        <w:tabs>
          <w:tab w:val="num" w:pos="4320"/>
        </w:tabs>
        <w:ind w:left="4320" w:hanging="180"/>
      </w:pPr>
    </w:lvl>
    <w:lvl w:ilvl="6" w:tplc="77E4CDD2" w:tentative="1">
      <w:start w:val="1"/>
      <w:numFmt w:val="decimal"/>
      <w:lvlText w:val="%7."/>
      <w:lvlJc w:val="left"/>
      <w:pPr>
        <w:tabs>
          <w:tab w:val="num" w:pos="5040"/>
        </w:tabs>
        <w:ind w:left="5040" w:hanging="360"/>
      </w:pPr>
    </w:lvl>
    <w:lvl w:ilvl="7" w:tplc="9A96D78C" w:tentative="1">
      <w:start w:val="1"/>
      <w:numFmt w:val="lowerLetter"/>
      <w:lvlText w:val="%8."/>
      <w:lvlJc w:val="left"/>
      <w:pPr>
        <w:tabs>
          <w:tab w:val="num" w:pos="5760"/>
        </w:tabs>
        <w:ind w:left="5760" w:hanging="360"/>
      </w:pPr>
    </w:lvl>
    <w:lvl w:ilvl="8" w:tplc="C8482672" w:tentative="1">
      <w:start w:val="1"/>
      <w:numFmt w:val="lowerRoman"/>
      <w:lvlText w:val="%9."/>
      <w:lvlJc w:val="right"/>
      <w:pPr>
        <w:tabs>
          <w:tab w:val="num" w:pos="6480"/>
        </w:tabs>
        <w:ind w:left="6480" w:hanging="180"/>
      </w:pPr>
    </w:lvl>
  </w:abstractNum>
  <w:abstractNum w:abstractNumId="22" w15:restartNumberingAfterBreak="0">
    <w:nsid w:val="4B316DB6"/>
    <w:multiLevelType w:val="hybridMultilevel"/>
    <w:tmpl w:val="0B981E26"/>
    <w:lvl w:ilvl="0" w:tplc="E0A81286">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15:restartNumberingAfterBreak="0">
    <w:nsid w:val="4F2454D4"/>
    <w:multiLevelType w:val="multilevel"/>
    <w:tmpl w:val="C3CAB12A"/>
    <w:styleLink w:val="TableBullets"/>
    <w:lvl w:ilvl="0">
      <w:start w:val="1"/>
      <w:numFmt w:val="bullet"/>
      <w:pStyle w:val="TableBullet1"/>
      <w:lvlText w:val=""/>
      <w:lvlJc w:val="left"/>
      <w:pPr>
        <w:tabs>
          <w:tab w:val="num" w:pos="360"/>
        </w:tabs>
        <w:ind w:left="360" w:hanging="274"/>
      </w:pPr>
      <w:rPr>
        <w:rFonts w:ascii="Wingdings" w:hAnsi="Wingdings" w:hint="default"/>
        <w:b w:val="0"/>
        <w:i w:val="0"/>
        <w:sz w:val="18"/>
      </w:rPr>
    </w:lvl>
    <w:lvl w:ilvl="1">
      <w:start w:val="1"/>
      <w:numFmt w:val="none"/>
      <w:lvlRestart w:val="0"/>
      <w:pStyle w:val="TableBullet1indent"/>
      <w:suff w:val="nothing"/>
      <w:lvlText w:val="%2"/>
      <w:lvlJc w:val="left"/>
      <w:pPr>
        <w:ind w:left="360" w:firstLine="0"/>
      </w:pPr>
      <w:rPr>
        <w:rFonts w:ascii="Arial" w:hAnsi="Arial" w:hint="default"/>
        <w:b w:val="0"/>
        <w:i w:val="0"/>
        <w:spacing w:val="10"/>
        <w:sz w:val="22"/>
      </w:rPr>
    </w:lvl>
    <w:lvl w:ilvl="2">
      <w:start w:val="1"/>
      <w:numFmt w:val="bullet"/>
      <w:lvlRestart w:val="0"/>
      <w:pStyle w:val="TableBullet2"/>
      <w:lvlText w:val=""/>
      <w:lvlJc w:val="left"/>
      <w:pPr>
        <w:tabs>
          <w:tab w:val="num" w:pos="720"/>
        </w:tabs>
        <w:ind w:left="720" w:hanging="360"/>
      </w:pPr>
      <w:rPr>
        <w:rFonts w:ascii="Wingdings" w:hAnsi="Wingdings" w:hint="default"/>
        <w:b w:val="0"/>
        <w:i w:val="0"/>
        <w:sz w:val="18"/>
      </w:rPr>
    </w:lvl>
    <w:lvl w:ilvl="3">
      <w:start w:val="1"/>
      <w:numFmt w:val="none"/>
      <w:lvlRestart w:val="0"/>
      <w:pStyle w:val="TableBullet2indent"/>
      <w:suff w:val="nothing"/>
      <w:lvlText w:val=""/>
      <w:lvlJc w:val="left"/>
      <w:pPr>
        <w:ind w:left="720" w:firstLine="0"/>
      </w:pPr>
      <w:rPr>
        <w:rFonts w:ascii="Arial" w:hAnsi="Arial" w:cs="Arial" w:hint="default"/>
        <w:b w:val="0"/>
        <w:bCs w:val="0"/>
        <w:i w:val="0"/>
        <w:iCs w:val="0"/>
        <w:sz w:val="24"/>
        <w:szCs w:val="24"/>
      </w:rPr>
    </w:lvl>
    <w:lvl w:ilvl="4">
      <w:start w:val="1"/>
      <w:numFmt w:val="bullet"/>
      <w:lvlRestart w:val="0"/>
      <w:pStyle w:val="TableBullet3"/>
      <w:lvlText w:val="─"/>
      <w:lvlJc w:val="left"/>
      <w:pPr>
        <w:tabs>
          <w:tab w:val="num" w:pos="994"/>
        </w:tabs>
        <w:ind w:left="994" w:hanging="274"/>
      </w:pPr>
      <w:rPr>
        <w:rFonts w:ascii="Times New Roman" w:hAnsi="Times New Roman" w:hint="default"/>
        <w:b w:val="0"/>
        <w:i w:val="0"/>
        <w:sz w:val="18"/>
        <w:u w:val="none"/>
      </w:rPr>
    </w:lvl>
    <w:lvl w:ilvl="5">
      <w:start w:val="1"/>
      <w:numFmt w:val="none"/>
      <w:lvlRestart w:val="0"/>
      <w:pStyle w:val="TableBullet3indent"/>
      <w:suff w:val="nothing"/>
      <w:lvlText w:val=""/>
      <w:lvlJc w:val="left"/>
      <w:pPr>
        <w:ind w:left="994" w:firstLine="0"/>
      </w:pPr>
      <w:rPr>
        <w:rFonts w:ascii="Arial" w:hAnsi="Arial" w:hint="default"/>
        <w:b w:val="0"/>
        <w:i w:val="0"/>
        <w:sz w:val="22"/>
      </w:rPr>
    </w:lvl>
    <w:lvl w:ilvl="6">
      <w:start w:val="1"/>
      <w:numFmt w:val="bullet"/>
      <w:lvlRestart w:val="0"/>
      <w:pStyle w:val="TableBullet4"/>
      <w:lvlText w:val="»"/>
      <w:lvlJc w:val="left"/>
      <w:pPr>
        <w:tabs>
          <w:tab w:val="num" w:pos="1267"/>
        </w:tabs>
        <w:ind w:left="1267" w:hanging="273"/>
      </w:pPr>
      <w:rPr>
        <w:rFonts w:ascii="Times New Roman" w:hAnsi="Times New Roman" w:hint="default"/>
        <w:b w:val="0"/>
        <w:i w:val="0"/>
        <w:sz w:val="20"/>
      </w:rPr>
    </w:lvl>
    <w:lvl w:ilvl="7">
      <w:start w:val="1"/>
      <w:numFmt w:val="none"/>
      <w:lvlRestart w:val="0"/>
      <w:pStyle w:val="TableBullet4indent"/>
      <w:suff w:val="nothing"/>
      <w:lvlText w:val=""/>
      <w:lvlJc w:val="left"/>
      <w:pPr>
        <w:ind w:left="1267" w:firstLine="0"/>
      </w:pPr>
      <w:rPr>
        <w:rFonts w:ascii="Arial" w:hAnsi="Arial" w:hint="default"/>
        <w:b w:val="0"/>
        <w:i w:val="0"/>
        <w:sz w:val="22"/>
        <w:u w:val="none"/>
      </w:rPr>
    </w:lvl>
    <w:lvl w:ilvl="8">
      <w:start w:val="1"/>
      <w:numFmt w:val="bullet"/>
      <w:lvlRestart w:val="0"/>
      <w:pStyle w:val="TableBullet5"/>
      <w:lvlText w:val=""/>
      <w:lvlJc w:val="left"/>
      <w:pPr>
        <w:tabs>
          <w:tab w:val="num" w:pos="360"/>
        </w:tabs>
        <w:ind w:left="360" w:hanging="274"/>
      </w:pPr>
      <w:rPr>
        <w:rFonts w:ascii="Symbol" w:hAnsi="Symbol" w:hint="default"/>
        <w:b w:val="0"/>
        <w:i w:val="0"/>
        <w:sz w:val="22"/>
      </w:rPr>
    </w:lvl>
  </w:abstractNum>
  <w:abstractNum w:abstractNumId="24" w15:restartNumberingAfterBreak="0">
    <w:nsid w:val="558B09A1"/>
    <w:multiLevelType w:val="hybridMultilevel"/>
    <w:tmpl w:val="087AB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DA575E"/>
    <w:multiLevelType w:val="hybridMultilevel"/>
    <w:tmpl w:val="C41A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E1570B"/>
    <w:multiLevelType w:val="multilevel"/>
    <w:tmpl w:val="C892117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1D321E5"/>
    <w:multiLevelType w:val="hybridMultilevel"/>
    <w:tmpl w:val="D7F43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AB6A4D"/>
    <w:multiLevelType w:val="multilevel"/>
    <w:tmpl w:val="AB8C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B77A05"/>
    <w:multiLevelType w:val="hybridMultilevel"/>
    <w:tmpl w:val="A7B6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A02EA"/>
    <w:multiLevelType w:val="hybridMultilevel"/>
    <w:tmpl w:val="F9DC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C003EA"/>
    <w:multiLevelType w:val="multilevel"/>
    <w:tmpl w:val="F8B28384"/>
    <w:styleLink w:val="Bullets"/>
    <w:lvl w:ilvl="0">
      <w:start w:val="1"/>
      <w:numFmt w:val="bullet"/>
      <w:pStyle w:val="bullet1"/>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num w:numId="1">
    <w:abstractNumId w:val="20"/>
  </w:num>
  <w:num w:numId="2">
    <w:abstractNumId w:val="31"/>
  </w:num>
  <w:num w:numId="3">
    <w:abstractNumId w:val="26"/>
  </w:num>
  <w:num w:numId="4">
    <w:abstractNumId w:val="5"/>
  </w:num>
  <w:num w:numId="5">
    <w:abstractNumId w:val="21"/>
  </w:num>
  <w:num w:numId="6">
    <w:abstractNumId w:val="27"/>
  </w:num>
  <w:num w:numId="7">
    <w:abstractNumId w:val="14"/>
  </w:num>
  <w:num w:numId="8">
    <w:abstractNumId w:val="23"/>
  </w:num>
  <w:num w:numId="9">
    <w:abstractNumId w:val="9"/>
  </w:num>
  <w:num w:numId="10">
    <w:abstractNumId w:val="18"/>
  </w:num>
  <w:num w:numId="11">
    <w:abstractNumId w:val="22"/>
  </w:num>
  <w:num w:numId="12">
    <w:abstractNumId w:val="1"/>
  </w:num>
  <w:num w:numId="13">
    <w:abstractNumId w:val="30"/>
  </w:num>
  <w:num w:numId="14">
    <w:abstractNumId w:val="31"/>
  </w:num>
  <w:num w:numId="15">
    <w:abstractNumId w:val="0"/>
  </w:num>
  <w:num w:numId="16">
    <w:abstractNumId w:val="6"/>
  </w:num>
  <w:num w:numId="17">
    <w:abstractNumId w:val="15"/>
  </w:num>
  <w:num w:numId="18">
    <w:abstractNumId w:val="16"/>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2"/>
  </w:num>
  <w:num w:numId="24">
    <w:abstractNumId w:val="8"/>
  </w:num>
  <w:num w:numId="25">
    <w:abstractNumId w:val="13"/>
  </w:num>
  <w:num w:numId="26">
    <w:abstractNumId w:val="11"/>
  </w:num>
  <w:num w:numId="27">
    <w:abstractNumId w:val="28"/>
  </w:num>
  <w:num w:numId="28">
    <w:abstractNumId w:val="29"/>
  </w:num>
  <w:num w:numId="29">
    <w:abstractNumId w:val="7"/>
  </w:num>
  <w:num w:numId="30">
    <w:abstractNumId w:val="10"/>
  </w:num>
  <w:num w:numId="31">
    <w:abstractNumId w:val="24"/>
  </w:num>
  <w:num w:numId="32">
    <w:abstractNumId w:val="19"/>
  </w:num>
  <w:num w:numId="3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oNotDisplayPageBoundarie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M2MLS0tDQ0sbQwMDJQ0lEKTi0uzszPAykwrQUAmvIAkiwAAAA="/>
  </w:docVars>
  <w:rsids>
    <w:rsidRoot w:val="008F6761"/>
    <w:rsid w:val="00016A78"/>
    <w:rsid w:val="000200BD"/>
    <w:rsid w:val="00024558"/>
    <w:rsid w:val="000304BA"/>
    <w:rsid w:val="0003398F"/>
    <w:rsid w:val="00042309"/>
    <w:rsid w:val="0004547D"/>
    <w:rsid w:val="0005248E"/>
    <w:rsid w:val="00060606"/>
    <w:rsid w:val="00067A5B"/>
    <w:rsid w:val="00071988"/>
    <w:rsid w:val="00083CEC"/>
    <w:rsid w:val="00090B1A"/>
    <w:rsid w:val="00097D21"/>
    <w:rsid w:val="000A2B1E"/>
    <w:rsid w:val="000B4BF3"/>
    <w:rsid w:val="000C0846"/>
    <w:rsid w:val="000C3216"/>
    <w:rsid w:val="000C6598"/>
    <w:rsid w:val="000D30CF"/>
    <w:rsid w:val="000D49BB"/>
    <w:rsid w:val="000D74EC"/>
    <w:rsid w:val="000D7DB6"/>
    <w:rsid w:val="000F0998"/>
    <w:rsid w:val="000F30DB"/>
    <w:rsid w:val="00114CB4"/>
    <w:rsid w:val="0012100A"/>
    <w:rsid w:val="001240DA"/>
    <w:rsid w:val="001266F3"/>
    <w:rsid w:val="001347F2"/>
    <w:rsid w:val="00135713"/>
    <w:rsid w:val="001607A9"/>
    <w:rsid w:val="00163913"/>
    <w:rsid w:val="001675A3"/>
    <w:rsid w:val="001747B9"/>
    <w:rsid w:val="0019394E"/>
    <w:rsid w:val="001A3C52"/>
    <w:rsid w:val="001B3D55"/>
    <w:rsid w:val="001B7C1B"/>
    <w:rsid w:val="001D0ABC"/>
    <w:rsid w:val="001D289F"/>
    <w:rsid w:val="001D40CB"/>
    <w:rsid w:val="00215B2F"/>
    <w:rsid w:val="00235AF5"/>
    <w:rsid w:val="00243070"/>
    <w:rsid w:val="002474F5"/>
    <w:rsid w:val="002557BA"/>
    <w:rsid w:val="0025711F"/>
    <w:rsid w:val="0026730B"/>
    <w:rsid w:val="0026740C"/>
    <w:rsid w:val="00271BF9"/>
    <w:rsid w:val="00275A36"/>
    <w:rsid w:val="00277751"/>
    <w:rsid w:val="00290D50"/>
    <w:rsid w:val="00291609"/>
    <w:rsid w:val="00296C53"/>
    <w:rsid w:val="002C0D21"/>
    <w:rsid w:val="002E57D6"/>
    <w:rsid w:val="002F03C1"/>
    <w:rsid w:val="002F12D8"/>
    <w:rsid w:val="002F1E77"/>
    <w:rsid w:val="002F449E"/>
    <w:rsid w:val="0033110D"/>
    <w:rsid w:val="003557F8"/>
    <w:rsid w:val="003608A7"/>
    <w:rsid w:val="00366856"/>
    <w:rsid w:val="003717F9"/>
    <w:rsid w:val="00375E10"/>
    <w:rsid w:val="00382742"/>
    <w:rsid w:val="00382D96"/>
    <w:rsid w:val="0038740D"/>
    <w:rsid w:val="00390E6B"/>
    <w:rsid w:val="003A30A3"/>
    <w:rsid w:val="003B41F8"/>
    <w:rsid w:val="003B5C4F"/>
    <w:rsid w:val="003C32A8"/>
    <w:rsid w:val="003D2437"/>
    <w:rsid w:val="003F54D0"/>
    <w:rsid w:val="00406695"/>
    <w:rsid w:val="00415966"/>
    <w:rsid w:val="0042302E"/>
    <w:rsid w:val="0043065F"/>
    <w:rsid w:val="00435E57"/>
    <w:rsid w:val="00440874"/>
    <w:rsid w:val="00443D99"/>
    <w:rsid w:val="0045504B"/>
    <w:rsid w:val="00464DAD"/>
    <w:rsid w:val="00467C32"/>
    <w:rsid w:val="00471633"/>
    <w:rsid w:val="004741B2"/>
    <w:rsid w:val="0048171E"/>
    <w:rsid w:val="0049687D"/>
    <w:rsid w:val="004A32CC"/>
    <w:rsid w:val="004A3C20"/>
    <w:rsid w:val="004A50AF"/>
    <w:rsid w:val="004B5204"/>
    <w:rsid w:val="004B5F41"/>
    <w:rsid w:val="004D214F"/>
    <w:rsid w:val="004D4C83"/>
    <w:rsid w:val="004F00FF"/>
    <w:rsid w:val="004F1181"/>
    <w:rsid w:val="00501684"/>
    <w:rsid w:val="00503408"/>
    <w:rsid w:val="00504793"/>
    <w:rsid w:val="00514D11"/>
    <w:rsid w:val="005264E7"/>
    <w:rsid w:val="00535CEA"/>
    <w:rsid w:val="0054754D"/>
    <w:rsid w:val="005506EC"/>
    <w:rsid w:val="00570990"/>
    <w:rsid w:val="005C1BB0"/>
    <w:rsid w:val="005D789E"/>
    <w:rsid w:val="005E3097"/>
    <w:rsid w:val="005E6C14"/>
    <w:rsid w:val="005F21E0"/>
    <w:rsid w:val="005F22C7"/>
    <w:rsid w:val="006070AD"/>
    <w:rsid w:val="00615AFB"/>
    <w:rsid w:val="00620B6C"/>
    <w:rsid w:val="00621D9E"/>
    <w:rsid w:val="006641E0"/>
    <w:rsid w:val="00664AC3"/>
    <w:rsid w:val="00671371"/>
    <w:rsid w:val="00682A46"/>
    <w:rsid w:val="006A4C2B"/>
    <w:rsid w:val="006B0EE6"/>
    <w:rsid w:val="006C7331"/>
    <w:rsid w:val="006D4DAA"/>
    <w:rsid w:val="006E2ACC"/>
    <w:rsid w:val="006F09E5"/>
    <w:rsid w:val="00703B10"/>
    <w:rsid w:val="00704F8B"/>
    <w:rsid w:val="00711926"/>
    <w:rsid w:val="0071696B"/>
    <w:rsid w:val="007253A2"/>
    <w:rsid w:val="007425F5"/>
    <w:rsid w:val="00746211"/>
    <w:rsid w:val="0076617E"/>
    <w:rsid w:val="00766D1D"/>
    <w:rsid w:val="00773A80"/>
    <w:rsid w:val="00794972"/>
    <w:rsid w:val="007A6DDF"/>
    <w:rsid w:val="007C1D17"/>
    <w:rsid w:val="007E3AE8"/>
    <w:rsid w:val="007F7105"/>
    <w:rsid w:val="00802A14"/>
    <w:rsid w:val="00807E71"/>
    <w:rsid w:val="008177BC"/>
    <w:rsid w:val="00822A44"/>
    <w:rsid w:val="00833012"/>
    <w:rsid w:val="008516B9"/>
    <w:rsid w:val="00851F69"/>
    <w:rsid w:val="00861DD6"/>
    <w:rsid w:val="00875849"/>
    <w:rsid w:val="0089738C"/>
    <w:rsid w:val="008B0E77"/>
    <w:rsid w:val="008B19EF"/>
    <w:rsid w:val="008D3D56"/>
    <w:rsid w:val="008E2E54"/>
    <w:rsid w:val="008F099F"/>
    <w:rsid w:val="008F3108"/>
    <w:rsid w:val="008F48C1"/>
    <w:rsid w:val="008F6761"/>
    <w:rsid w:val="00906386"/>
    <w:rsid w:val="0093051C"/>
    <w:rsid w:val="00941E27"/>
    <w:rsid w:val="00957B0F"/>
    <w:rsid w:val="0096663B"/>
    <w:rsid w:val="0097487A"/>
    <w:rsid w:val="009753C3"/>
    <w:rsid w:val="009835CB"/>
    <w:rsid w:val="00985556"/>
    <w:rsid w:val="00992BD3"/>
    <w:rsid w:val="009A393A"/>
    <w:rsid w:val="009D20BD"/>
    <w:rsid w:val="009D3501"/>
    <w:rsid w:val="009D73E7"/>
    <w:rsid w:val="009E1CC8"/>
    <w:rsid w:val="009F3F8C"/>
    <w:rsid w:val="009F4D0E"/>
    <w:rsid w:val="00A07384"/>
    <w:rsid w:val="00A14EC2"/>
    <w:rsid w:val="00A150AA"/>
    <w:rsid w:val="00A26DFE"/>
    <w:rsid w:val="00A325A7"/>
    <w:rsid w:val="00A34956"/>
    <w:rsid w:val="00A56E89"/>
    <w:rsid w:val="00A60E41"/>
    <w:rsid w:val="00A72B48"/>
    <w:rsid w:val="00A83768"/>
    <w:rsid w:val="00A90607"/>
    <w:rsid w:val="00A91D79"/>
    <w:rsid w:val="00AA5A6F"/>
    <w:rsid w:val="00AA7012"/>
    <w:rsid w:val="00AA7DCF"/>
    <w:rsid w:val="00AD5AE5"/>
    <w:rsid w:val="00B0746D"/>
    <w:rsid w:val="00B21A6B"/>
    <w:rsid w:val="00B24285"/>
    <w:rsid w:val="00B259B9"/>
    <w:rsid w:val="00B25B80"/>
    <w:rsid w:val="00B8699A"/>
    <w:rsid w:val="00BB09F7"/>
    <w:rsid w:val="00BB329E"/>
    <w:rsid w:val="00BD0CC3"/>
    <w:rsid w:val="00BD1313"/>
    <w:rsid w:val="00BD44A4"/>
    <w:rsid w:val="00BD48E0"/>
    <w:rsid w:val="00BF3476"/>
    <w:rsid w:val="00C003A7"/>
    <w:rsid w:val="00C14843"/>
    <w:rsid w:val="00C2367D"/>
    <w:rsid w:val="00C24C68"/>
    <w:rsid w:val="00C34DE1"/>
    <w:rsid w:val="00C419AF"/>
    <w:rsid w:val="00C4528E"/>
    <w:rsid w:val="00C6655E"/>
    <w:rsid w:val="00C74A81"/>
    <w:rsid w:val="00C97168"/>
    <w:rsid w:val="00CA2B2F"/>
    <w:rsid w:val="00CC7211"/>
    <w:rsid w:val="00CD22FE"/>
    <w:rsid w:val="00CD6BE0"/>
    <w:rsid w:val="00CE1A06"/>
    <w:rsid w:val="00CF33D7"/>
    <w:rsid w:val="00CF517D"/>
    <w:rsid w:val="00CF6229"/>
    <w:rsid w:val="00D234D4"/>
    <w:rsid w:val="00D245A2"/>
    <w:rsid w:val="00D47F0E"/>
    <w:rsid w:val="00D91A9E"/>
    <w:rsid w:val="00D9623A"/>
    <w:rsid w:val="00DB5FF1"/>
    <w:rsid w:val="00DC7DE1"/>
    <w:rsid w:val="00DD0889"/>
    <w:rsid w:val="00DD1B5D"/>
    <w:rsid w:val="00DD6343"/>
    <w:rsid w:val="00E32948"/>
    <w:rsid w:val="00E401E0"/>
    <w:rsid w:val="00E51874"/>
    <w:rsid w:val="00E574A6"/>
    <w:rsid w:val="00E63147"/>
    <w:rsid w:val="00E73DA8"/>
    <w:rsid w:val="00E74F22"/>
    <w:rsid w:val="00E77B5D"/>
    <w:rsid w:val="00EB12AF"/>
    <w:rsid w:val="00EB31EA"/>
    <w:rsid w:val="00EC02D7"/>
    <w:rsid w:val="00ED7B88"/>
    <w:rsid w:val="00EE04F5"/>
    <w:rsid w:val="00EE29DA"/>
    <w:rsid w:val="00EF7886"/>
    <w:rsid w:val="00EF7FF2"/>
    <w:rsid w:val="00F00D89"/>
    <w:rsid w:val="00F01EB6"/>
    <w:rsid w:val="00F13C22"/>
    <w:rsid w:val="00F16C49"/>
    <w:rsid w:val="00F34CB0"/>
    <w:rsid w:val="00F45D86"/>
    <w:rsid w:val="00F5242F"/>
    <w:rsid w:val="00F549B0"/>
    <w:rsid w:val="00F603C0"/>
    <w:rsid w:val="00F67486"/>
    <w:rsid w:val="00F70D93"/>
    <w:rsid w:val="00F735AC"/>
    <w:rsid w:val="00F96FE3"/>
    <w:rsid w:val="00FE3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039F03"/>
  <w15:chartTrackingRefBased/>
  <w15:docId w15:val="{91FBD14C-3049-4E36-9ED9-13DEE16B6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F6761"/>
    <w:pPr>
      <w:numPr>
        <w:numId w:val="3"/>
      </w:numPr>
      <w:pBdr>
        <w:bottom w:val="single" w:sz="18" w:space="1" w:color="auto"/>
      </w:pBdr>
      <w:spacing w:after="0" w:line="240" w:lineRule="auto"/>
      <w:outlineLvl w:val="0"/>
    </w:pPr>
    <w:rPr>
      <w:rFonts w:ascii="Arial" w:eastAsia="Times New Roman" w:hAnsi="Arial" w:cs="Times New Roman"/>
      <w:b/>
      <w:sz w:val="36"/>
      <w:szCs w:val="36"/>
    </w:rPr>
  </w:style>
  <w:style w:type="paragraph" w:styleId="Heading2">
    <w:name w:val="heading 2"/>
    <w:next w:val="BodyText"/>
    <w:link w:val="Heading2Char"/>
    <w:qFormat/>
    <w:rsid w:val="008F6761"/>
    <w:pPr>
      <w:keepNext/>
      <w:numPr>
        <w:ilvl w:val="1"/>
        <w:numId w:val="3"/>
      </w:numPr>
      <w:spacing w:before="240" w:after="120" w:line="240" w:lineRule="auto"/>
      <w:outlineLvl w:val="1"/>
    </w:pPr>
    <w:rPr>
      <w:rFonts w:ascii="Arial Bold" w:eastAsia="Times New Roman" w:hAnsi="Arial Bold" w:cs="Arial"/>
      <w:b/>
      <w:sz w:val="24"/>
      <w:szCs w:val="24"/>
    </w:rPr>
  </w:style>
  <w:style w:type="paragraph" w:styleId="Heading3">
    <w:name w:val="heading 3"/>
    <w:basedOn w:val="Heading2"/>
    <w:next w:val="BodyText"/>
    <w:link w:val="Heading3Char"/>
    <w:qFormat/>
    <w:rsid w:val="008F6761"/>
    <w:pPr>
      <w:numPr>
        <w:ilvl w:val="2"/>
      </w:numPr>
      <w:tabs>
        <w:tab w:val="left" w:pos="720"/>
      </w:tabs>
      <w:outlineLvl w:val="2"/>
    </w:pPr>
    <w:rPr>
      <w:rFonts w:ascii="Arial" w:hAnsi="Arial"/>
      <w:b w:val="0"/>
      <w:i/>
      <w:u w:val="single"/>
    </w:rPr>
  </w:style>
  <w:style w:type="paragraph" w:styleId="Heading4">
    <w:name w:val="heading 4"/>
    <w:basedOn w:val="Normal"/>
    <w:next w:val="Normal0"/>
    <w:link w:val="Heading4Char"/>
    <w:qFormat/>
    <w:rsid w:val="008F6761"/>
    <w:pPr>
      <w:numPr>
        <w:ilvl w:val="3"/>
        <w:numId w:val="3"/>
      </w:numPr>
      <w:spacing w:after="0" w:line="240" w:lineRule="auto"/>
      <w:outlineLvl w:val="3"/>
    </w:pPr>
    <w:rPr>
      <w:rFonts w:ascii="Arial" w:eastAsia="Times New Roman" w:hAnsi="Arial" w:cs="Times New Roman"/>
      <w:b/>
      <w:sz w:val="24"/>
      <w:szCs w:val="20"/>
    </w:rPr>
  </w:style>
  <w:style w:type="paragraph" w:styleId="Heading5">
    <w:name w:val="heading 5"/>
    <w:basedOn w:val="Normal"/>
    <w:next w:val="Normal0"/>
    <w:link w:val="Heading5Char"/>
    <w:qFormat/>
    <w:rsid w:val="008F6761"/>
    <w:pPr>
      <w:numPr>
        <w:ilvl w:val="4"/>
        <w:numId w:val="3"/>
      </w:numPr>
      <w:spacing w:after="0" w:line="240" w:lineRule="auto"/>
      <w:outlineLvl w:val="4"/>
    </w:pPr>
    <w:rPr>
      <w:rFonts w:ascii="Arial" w:eastAsia="Times New Roman" w:hAnsi="Arial" w:cs="Times New Roman"/>
      <w:b/>
      <w:sz w:val="20"/>
      <w:szCs w:val="20"/>
    </w:rPr>
  </w:style>
  <w:style w:type="paragraph" w:styleId="Heading6">
    <w:name w:val="heading 6"/>
    <w:aliases w:val="sub-dash,sd"/>
    <w:basedOn w:val="Normal"/>
    <w:next w:val="Normal0"/>
    <w:link w:val="Heading6Char"/>
    <w:qFormat/>
    <w:rsid w:val="008F6761"/>
    <w:pPr>
      <w:numPr>
        <w:ilvl w:val="5"/>
        <w:numId w:val="3"/>
      </w:numPr>
      <w:spacing w:after="0" w:line="240" w:lineRule="auto"/>
      <w:outlineLvl w:val="5"/>
    </w:pPr>
    <w:rPr>
      <w:rFonts w:ascii="Arial" w:eastAsia="Times New Roman" w:hAnsi="Arial" w:cs="Times New Roman"/>
      <w:sz w:val="20"/>
      <w:szCs w:val="20"/>
      <w:u w:val="single"/>
    </w:rPr>
  </w:style>
  <w:style w:type="paragraph" w:styleId="Heading7">
    <w:name w:val="heading 7"/>
    <w:basedOn w:val="Normal"/>
    <w:next w:val="Normal0"/>
    <w:link w:val="Heading7Char"/>
    <w:qFormat/>
    <w:rsid w:val="008F6761"/>
    <w:pPr>
      <w:numPr>
        <w:ilvl w:val="6"/>
        <w:numId w:val="3"/>
      </w:numPr>
      <w:spacing w:after="0" w:line="240" w:lineRule="auto"/>
      <w:outlineLvl w:val="6"/>
    </w:pPr>
    <w:rPr>
      <w:rFonts w:ascii="Arial" w:eastAsia="Times New Roman" w:hAnsi="Arial" w:cs="Times New Roman"/>
      <w:i/>
      <w:sz w:val="20"/>
      <w:szCs w:val="20"/>
    </w:rPr>
  </w:style>
  <w:style w:type="paragraph" w:styleId="Heading8">
    <w:name w:val="heading 8"/>
    <w:basedOn w:val="Normal"/>
    <w:next w:val="Normal0"/>
    <w:link w:val="Heading8Char"/>
    <w:qFormat/>
    <w:rsid w:val="008F6761"/>
    <w:pPr>
      <w:numPr>
        <w:ilvl w:val="7"/>
        <w:numId w:val="3"/>
      </w:numPr>
      <w:spacing w:after="0" w:line="240" w:lineRule="auto"/>
      <w:outlineLvl w:val="7"/>
    </w:pPr>
    <w:rPr>
      <w:rFonts w:ascii="Arial" w:eastAsia="Times New Roman" w:hAnsi="Arial" w:cs="Times New Roman"/>
      <w:i/>
      <w:sz w:val="20"/>
      <w:szCs w:val="20"/>
    </w:rPr>
  </w:style>
  <w:style w:type="paragraph" w:styleId="Heading9">
    <w:name w:val="heading 9"/>
    <w:basedOn w:val="Normal"/>
    <w:next w:val="Normal0"/>
    <w:link w:val="Heading9Char"/>
    <w:qFormat/>
    <w:rsid w:val="008F6761"/>
    <w:pPr>
      <w:numPr>
        <w:ilvl w:val="8"/>
        <w:numId w:val="3"/>
      </w:numPr>
      <w:spacing w:after="0" w:line="240" w:lineRule="auto"/>
      <w:outlineLvl w:val="8"/>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6761"/>
    <w:rPr>
      <w:rFonts w:ascii="Arial" w:eastAsia="Times New Roman" w:hAnsi="Arial" w:cs="Times New Roman"/>
      <w:b/>
      <w:sz w:val="36"/>
      <w:szCs w:val="36"/>
    </w:rPr>
  </w:style>
  <w:style w:type="character" w:customStyle="1" w:styleId="Heading2Char">
    <w:name w:val="Heading 2 Char"/>
    <w:basedOn w:val="DefaultParagraphFont"/>
    <w:link w:val="Heading2"/>
    <w:rsid w:val="008F6761"/>
    <w:rPr>
      <w:rFonts w:ascii="Arial Bold" w:eastAsia="Times New Roman" w:hAnsi="Arial Bold" w:cs="Arial"/>
      <w:b/>
      <w:sz w:val="24"/>
      <w:szCs w:val="24"/>
    </w:rPr>
  </w:style>
  <w:style w:type="character" w:customStyle="1" w:styleId="Heading3Char">
    <w:name w:val="Heading 3 Char"/>
    <w:basedOn w:val="DefaultParagraphFont"/>
    <w:link w:val="Heading3"/>
    <w:rsid w:val="008F6761"/>
    <w:rPr>
      <w:rFonts w:ascii="Arial" w:eastAsia="Times New Roman" w:hAnsi="Arial" w:cs="Arial"/>
      <w:i/>
      <w:sz w:val="24"/>
      <w:szCs w:val="24"/>
      <w:u w:val="single"/>
    </w:rPr>
  </w:style>
  <w:style w:type="character" w:customStyle="1" w:styleId="Heading4Char">
    <w:name w:val="Heading 4 Char"/>
    <w:basedOn w:val="DefaultParagraphFont"/>
    <w:link w:val="Heading4"/>
    <w:rsid w:val="008F6761"/>
    <w:rPr>
      <w:rFonts w:ascii="Arial" w:eastAsia="Times New Roman" w:hAnsi="Arial" w:cs="Times New Roman"/>
      <w:b/>
      <w:sz w:val="24"/>
      <w:szCs w:val="20"/>
    </w:rPr>
  </w:style>
  <w:style w:type="character" w:customStyle="1" w:styleId="Heading5Char">
    <w:name w:val="Heading 5 Char"/>
    <w:basedOn w:val="DefaultParagraphFont"/>
    <w:link w:val="Heading5"/>
    <w:rsid w:val="008F6761"/>
    <w:rPr>
      <w:rFonts w:ascii="Arial" w:eastAsia="Times New Roman" w:hAnsi="Arial" w:cs="Times New Roman"/>
      <w:b/>
      <w:sz w:val="20"/>
      <w:szCs w:val="20"/>
    </w:rPr>
  </w:style>
  <w:style w:type="character" w:customStyle="1" w:styleId="Heading6Char">
    <w:name w:val="Heading 6 Char"/>
    <w:aliases w:val="sub-dash Char,sd Char"/>
    <w:basedOn w:val="DefaultParagraphFont"/>
    <w:link w:val="Heading6"/>
    <w:rsid w:val="008F6761"/>
    <w:rPr>
      <w:rFonts w:ascii="Arial" w:eastAsia="Times New Roman" w:hAnsi="Arial" w:cs="Times New Roman"/>
      <w:sz w:val="20"/>
      <w:szCs w:val="20"/>
      <w:u w:val="single"/>
    </w:rPr>
  </w:style>
  <w:style w:type="character" w:customStyle="1" w:styleId="Heading7Char">
    <w:name w:val="Heading 7 Char"/>
    <w:basedOn w:val="DefaultParagraphFont"/>
    <w:link w:val="Heading7"/>
    <w:rsid w:val="008F6761"/>
    <w:rPr>
      <w:rFonts w:ascii="Arial" w:eastAsia="Times New Roman" w:hAnsi="Arial" w:cs="Times New Roman"/>
      <w:i/>
      <w:sz w:val="20"/>
      <w:szCs w:val="20"/>
    </w:rPr>
  </w:style>
  <w:style w:type="character" w:customStyle="1" w:styleId="Heading8Char">
    <w:name w:val="Heading 8 Char"/>
    <w:basedOn w:val="DefaultParagraphFont"/>
    <w:link w:val="Heading8"/>
    <w:rsid w:val="008F6761"/>
    <w:rPr>
      <w:rFonts w:ascii="Arial" w:eastAsia="Times New Roman" w:hAnsi="Arial" w:cs="Times New Roman"/>
      <w:i/>
      <w:sz w:val="20"/>
      <w:szCs w:val="20"/>
    </w:rPr>
  </w:style>
  <w:style w:type="character" w:customStyle="1" w:styleId="Heading9Char">
    <w:name w:val="Heading 9 Char"/>
    <w:basedOn w:val="DefaultParagraphFont"/>
    <w:link w:val="Heading9"/>
    <w:rsid w:val="008F6761"/>
    <w:rPr>
      <w:rFonts w:ascii="Arial" w:eastAsia="Times New Roman" w:hAnsi="Arial" w:cs="Times New Roman"/>
      <w:i/>
      <w:sz w:val="20"/>
      <w:szCs w:val="20"/>
    </w:rPr>
  </w:style>
  <w:style w:type="paragraph" w:customStyle="1" w:styleId="Normal0">
    <w:name w:val="Normal #"/>
    <w:basedOn w:val="Normal"/>
    <w:rsid w:val="008F6761"/>
    <w:pPr>
      <w:tabs>
        <w:tab w:val="left" w:pos="360"/>
      </w:tabs>
      <w:spacing w:after="80" w:line="240" w:lineRule="auto"/>
      <w:ind w:left="1800" w:hanging="360"/>
    </w:pPr>
    <w:rPr>
      <w:rFonts w:ascii="CG Times" w:eastAsia="Times New Roman" w:hAnsi="CG Times" w:cs="Times New Roman"/>
      <w:color w:val="000000"/>
      <w:sz w:val="21"/>
      <w:szCs w:val="20"/>
    </w:rPr>
  </w:style>
  <w:style w:type="paragraph" w:styleId="ListBullet">
    <w:name w:val="List Bullet"/>
    <w:basedOn w:val="Normal"/>
    <w:autoRedefine/>
    <w:uiPriority w:val="99"/>
    <w:rsid w:val="00DD1B5D"/>
    <w:pPr>
      <w:numPr>
        <w:numId w:val="1"/>
      </w:numPr>
      <w:tabs>
        <w:tab w:val="clear" w:pos="720"/>
      </w:tabs>
      <w:spacing w:before="160" w:after="0" w:line="240" w:lineRule="auto"/>
      <w:ind w:left="806"/>
    </w:pPr>
    <w:rPr>
      <w:rFonts w:ascii="Arial" w:eastAsia="Times New Roman" w:hAnsi="Arial" w:cs="Times New Roman"/>
      <w:sz w:val="20"/>
      <w:szCs w:val="20"/>
    </w:rPr>
  </w:style>
  <w:style w:type="paragraph" w:customStyle="1" w:styleId="bullet1">
    <w:name w:val="bullet 1"/>
    <w:basedOn w:val="Normal"/>
    <w:link w:val="bullet1Char"/>
    <w:rsid w:val="008F6761"/>
    <w:pPr>
      <w:numPr>
        <w:numId w:val="2"/>
      </w:numPr>
      <w:spacing w:after="120" w:line="240" w:lineRule="auto"/>
    </w:pPr>
    <w:rPr>
      <w:rFonts w:ascii="Arial" w:eastAsia="Times New Roman" w:hAnsi="Arial" w:cs="Arial"/>
    </w:rPr>
  </w:style>
  <w:style w:type="paragraph" w:customStyle="1" w:styleId="bullet2">
    <w:name w:val="bullet 2"/>
    <w:basedOn w:val="Normal"/>
    <w:rsid w:val="008F6761"/>
    <w:pPr>
      <w:numPr>
        <w:ilvl w:val="2"/>
        <w:numId w:val="2"/>
      </w:numPr>
      <w:spacing w:after="120" w:line="240" w:lineRule="auto"/>
    </w:pPr>
    <w:rPr>
      <w:rFonts w:ascii="Arial" w:eastAsia="Times New Roman" w:hAnsi="Arial" w:cs="Arial"/>
    </w:rPr>
  </w:style>
  <w:style w:type="paragraph" w:customStyle="1" w:styleId="bullet3">
    <w:name w:val="bullet 3"/>
    <w:basedOn w:val="Normal"/>
    <w:rsid w:val="008F6761"/>
    <w:pPr>
      <w:numPr>
        <w:ilvl w:val="4"/>
        <w:numId w:val="2"/>
      </w:numPr>
      <w:spacing w:after="120" w:line="240" w:lineRule="auto"/>
    </w:pPr>
    <w:rPr>
      <w:rFonts w:ascii="Arial" w:eastAsia="Times New Roman" w:hAnsi="Arial" w:cs="Arial"/>
    </w:rPr>
  </w:style>
  <w:style w:type="paragraph" w:customStyle="1" w:styleId="bulletindent1">
    <w:name w:val="bullet indent 1"/>
    <w:basedOn w:val="bullet1"/>
    <w:rsid w:val="008F6761"/>
    <w:pPr>
      <w:numPr>
        <w:ilvl w:val="1"/>
      </w:numPr>
      <w:tabs>
        <w:tab w:val="num" w:pos="360"/>
        <w:tab w:val="num" w:pos="1440"/>
      </w:tabs>
      <w:ind w:left="1440" w:hanging="360"/>
    </w:pPr>
  </w:style>
  <w:style w:type="paragraph" w:customStyle="1" w:styleId="bullet4">
    <w:name w:val="bullet 4"/>
    <w:basedOn w:val="Normal"/>
    <w:rsid w:val="008F6761"/>
    <w:pPr>
      <w:numPr>
        <w:ilvl w:val="6"/>
        <w:numId w:val="2"/>
      </w:numPr>
      <w:spacing w:after="120" w:line="240" w:lineRule="auto"/>
    </w:pPr>
    <w:rPr>
      <w:rFonts w:ascii="Arial" w:eastAsia="Times New Roman" w:hAnsi="Arial" w:cs="Arial"/>
    </w:rPr>
  </w:style>
  <w:style w:type="paragraph" w:customStyle="1" w:styleId="bulletindent2">
    <w:name w:val="bullet indent 2"/>
    <w:basedOn w:val="bullet2"/>
    <w:rsid w:val="008F6761"/>
    <w:pPr>
      <w:numPr>
        <w:ilvl w:val="3"/>
      </w:numPr>
    </w:pPr>
  </w:style>
  <w:style w:type="paragraph" w:customStyle="1" w:styleId="bulletindent3">
    <w:name w:val="bullet indent 3"/>
    <w:basedOn w:val="bullet3"/>
    <w:rsid w:val="008F6761"/>
    <w:pPr>
      <w:numPr>
        <w:ilvl w:val="5"/>
      </w:numPr>
    </w:pPr>
  </w:style>
  <w:style w:type="paragraph" w:customStyle="1" w:styleId="bulletindent4">
    <w:name w:val="bullet indent 4"/>
    <w:basedOn w:val="bullet4"/>
    <w:rsid w:val="008F6761"/>
    <w:pPr>
      <w:numPr>
        <w:ilvl w:val="7"/>
      </w:numPr>
    </w:pPr>
  </w:style>
  <w:style w:type="paragraph" w:customStyle="1" w:styleId="bullet5">
    <w:name w:val="bullet 5"/>
    <w:basedOn w:val="Normal"/>
    <w:rsid w:val="008F6761"/>
    <w:pPr>
      <w:numPr>
        <w:ilvl w:val="8"/>
        <w:numId w:val="2"/>
      </w:numPr>
      <w:spacing w:after="120" w:line="240" w:lineRule="auto"/>
    </w:pPr>
    <w:rPr>
      <w:rFonts w:ascii="Arial" w:eastAsia="Times New Roman" w:hAnsi="Arial" w:cs="Arial"/>
    </w:rPr>
  </w:style>
  <w:style w:type="numbering" w:customStyle="1" w:styleId="Bullets">
    <w:name w:val="Bullets"/>
    <w:basedOn w:val="NoList"/>
    <w:rsid w:val="008F6761"/>
    <w:pPr>
      <w:numPr>
        <w:numId w:val="2"/>
      </w:numPr>
    </w:pPr>
  </w:style>
  <w:style w:type="character" w:customStyle="1" w:styleId="bullet1Char">
    <w:name w:val="bullet 1 Char"/>
    <w:link w:val="bullet1"/>
    <w:rsid w:val="008F6761"/>
    <w:rPr>
      <w:rFonts w:ascii="Arial" w:eastAsia="Times New Roman" w:hAnsi="Arial" w:cs="Arial"/>
    </w:rPr>
  </w:style>
  <w:style w:type="paragraph" w:styleId="ListParagraph">
    <w:name w:val="List Paragraph"/>
    <w:basedOn w:val="Normal"/>
    <w:link w:val="ListParagraphChar"/>
    <w:uiPriority w:val="34"/>
    <w:qFormat/>
    <w:rsid w:val="008F6761"/>
    <w:pPr>
      <w:spacing w:after="0" w:line="240" w:lineRule="auto"/>
      <w:ind w:left="720"/>
      <w:contextualSpacing/>
    </w:pPr>
    <w:rPr>
      <w:rFonts w:ascii="Arial" w:eastAsia="Times New Roman" w:hAnsi="Arial" w:cs="Times New Roman"/>
      <w:sz w:val="20"/>
      <w:szCs w:val="20"/>
    </w:rPr>
  </w:style>
  <w:style w:type="character" w:customStyle="1" w:styleId="ListParagraphChar">
    <w:name w:val="List Paragraph Char"/>
    <w:link w:val="ListParagraph"/>
    <w:uiPriority w:val="34"/>
    <w:rsid w:val="008F6761"/>
    <w:rPr>
      <w:rFonts w:ascii="Arial" w:eastAsia="Times New Roman" w:hAnsi="Arial" w:cs="Times New Roman"/>
      <w:sz w:val="20"/>
      <w:szCs w:val="20"/>
    </w:rPr>
  </w:style>
  <w:style w:type="paragraph" w:styleId="BodyText">
    <w:name w:val="Body Text"/>
    <w:basedOn w:val="Normal"/>
    <w:link w:val="BodyTextChar"/>
    <w:uiPriority w:val="99"/>
    <w:semiHidden/>
    <w:unhideWhenUsed/>
    <w:rsid w:val="008F6761"/>
    <w:pPr>
      <w:spacing w:after="120"/>
    </w:pPr>
  </w:style>
  <w:style w:type="character" w:customStyle="1" w:styleId="BodyTextChar">
    <w:name w:val="Body Text Char"/>
    <w:basedOn w:val="DefaultParagraphFont"/>
    <w:link w:val="BodyText"/>
    <w:uiPriority w:val="99"/>
    <w:semiHidden/>
    <w:rsid w:val="008F6761"/>
  </w:style>
  <w:style w:type="character" w:styleId="Strong">
    <w:name w:val="Strong"/>
    <w:qFormat/>
    <w:rsid w:val="009D3501"/>
    <w:rPr>
      <w:b/>
      <w:bCs/>
    </w:rPr>
  </w:style>
  <w:style w:type="paragraph" w:customStyle="1" w:styleId="TableText">
    <w:name w:val="Table Text"/>
    <w:aliases w:val="table text,tt"/>
    <w:basedOn w:val="Normal"/>
    <w:link w:val="TableTextChar"/>
    <w:rsid w:val="009D3501"/>
    <w:pPr>
      <w:spacing w:before="40" w:after="40" w:line="240" w:lineRule="auto"/>
    </w:pPr>
    <w:rPr>
      <w:rFonts w:ascii="Arial" w:eastAsia="Times New Roman" w:hAnsi="Arial" w:cs="Arial"/>
      <w:sz w:val="20"/>
    </w:rPr>
  </w:style>
  <w:style w:type="character" w:customStyle="1" w:styleId="TableTextChar">
    <w:name w:val="Table Text Char"/>
    <w:aliases w:val="table text Char,tt Char"/>
    <w:basedOn w:val="DefaultParagraphFont"/>
    <w:link w:val="TableText"/>
    <w:rsid w:val="009D3501"/>
    <w:rPr>
      <w:rFonts w:ascii="Arial" w:eastAsia="Times New Roman" w:hAnsi="Arial" w:cs="Arial"/>
      <w:sz w:val="20"/>
    </w:rPr>
  </w:style>
  <w:style w:type="character" w:styleId="CommentReference">
    <w:name w:val="annotation reference"/>
    <w:rsid w:val="004D214F"/>
    <w:rPr>
      <w:sz w:val="16"/>
      <w:szCs w:val="16"/>
    </w:rPr>
  </w:style>
  <w:style w:type="paragraph" w:styleId="CommentText">
    <w:name w:val="annotation text"/>
    <w:basedOn w:val="Normal"/>
    <w:link w:val="CommentTextChar"/>
    <w:rsid w:val="004D214F"/>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4D214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4D21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14F"/>
    <w:rPr>
      <w:rFonts w:ascii="Segoe UI" w:hAnsi="Segoe UI" w:cs="Segoe UI"/>
      <w:sz w:val="18"/>
      <w:szCs w:val="18"/>
    </w:rPr>
  </w:style>
  <w:style w:type="paragraph" w:customStyle="1" w:styleId="Num-Heading1">
    <w:name w:val="Num-Heading 1"/>
    <w:basedOn w:val="Heading1"/>
    <w:next w:val="Normal"/>
    <w:link w:val="Num-Heading1Char"/>
    <w:rsid w:val="00A72B48"/>
    <w:pPr>
      <w:keepNext/>
      <w:numPr>
        <w:numId w:val="4"/>
      </w:numPr>
      <w:pBdr>
        <w:bottom w:val="none" w:sz="0" w:space="0" w:color="auto"/>
      </w:pBdr>
      <w:spacing w:before="240" w:after="120"/>
    </w:pPr>
    <w:rPr>
      <w:rFonts w:eastAsia="MS Mincho"/>
      <w:bCs/>
      <w:sz w:val="32"/>
      <w:szCs w:val="32"/>
      <w:lang w:val="x-none" w:eastAsia="x-none"/>
    </w:rPr>
  </w:style>
  <w:style w:type="paragraph" w:customStyle="1" w:styleId="Num-Heading2">
    <w:name w:val="Num-Heading 2"/>
    <w:basedOn w:val="Heading2"/>
    <w:next w:val="Normal"/>
    <w:link w:val="Num-Heading2Char"/>
    <w:rsid w:val="00A72B48"/>
    <w:pPr>
      <w:numPr>
        <w:numId w:val="4"/>
      </w:numPr>
    </w:pPr>
    <w:rPr>
      <w:rFonts w:ascii="Arial" w:eastAsia="MS Mincho" w:hAnsi="Arial" w:cs="Times New Roman"/>
      <w:spacing w:val="10"/>
      <w:sz w:val="28"/>
      <w:szCs w:val="20"/>
      <w:lang w:val="x-none" w:eastAsia="x-none"/>
    </w:rPr>
  </w:style>
  <w:style w:type="paragraph" w:customStyle="1" w:styleId="Num-Heading3">
    <w:name w:val="Num-Heading 3"/>
    <w:basedOn w:val="Normal"/>
    <w:next w:val="Normal"/>
    <w:link w:val="Num-Heading3Char"/>
    <w:rsid w:val="00A72B48"/>
    <w:pPr>
      <w:keepNext/>
      <w:numPr>
        <w:ilvl w:val="2"/>
        <w:numId w:val="4"/>
      </w:numPr>
      <w:spacing w:before="240" w:after="120" w:line="240" w:lineRule="auto"/>
      <w:outlineLvl w:val="2"/>
    </w:pPr>
    <w:rPr>
      <w:rFonts w:ascii="Arial" w:eastAsia="MS Mincho" w:hAnsi="Arial" w:cs="Times New Roman"/>
      <w:b/>
      <w:sz w:val="24"/>
      <w:szCs w:val="20"/>
      <w:lang w:val="x-none" w:eastAsia="x-none"/>
    </w:rPr>
  </w:style>
  <w:style w:type="paragraph" w:customStyle="1" w:styleId="Num-Heading4">
    <w:name w:val="Num-Heading 4"/>
    <w:basedOn w:val="Normal"/>
    <w:next w:val="Normal"/>
    <w:rsid w:val="00A72B48"/>
    <w:pPr>
      <w:keepNext/>
      <w:numPr>
        <w:ilvl w:val="3"/>
        <w:numId w:val="4"/>
      </w:numPr>
      <w:spacing w:before="240" w:after="120" w:line="240" w:lineRule="auto"/>
      <w:outlineLvl w:val="3"/>
    </w:pPr>
    <w:rPr>
      <w:rFonts w:ascii="Arial" w:eastAsia="MS Mincho" w:hAnsi="Arial" w:cs="Arial"/>
      <w:b/>
      <w:bCs/>
      <w:i/>
      <w:iCs/>
      <w:sz w:val="24"/>
      <w:szCs w:val="24"/>
    </w:rPr>
  </w:style>
  <w:style w:type="paragraph" w:customStyle="1" w:styleId="Num-Heading5">
    <w:name w:val="Num-Heading 5"/>
    <w:basedOn w:val="Normal"/>
    <w:next w:val="Normal"/>
    <w:rsid w:val="00A72B48"/>
    <w:pPr>
      <w:keepNext/>
      <w:numPr>
        <w:ilvl w:val="4"/>
        <w:numId w:val="4"/>
      </w:numPr>
      <w:spacing w:before="240" w:after="120" w:line="240" w:lineRule="auto"/>
      <w:outlineLvl w:val="4"/>
    </w:pPr>
    <w:rPr>
      <w:rFonts w:ascii="Arial" w:eastAsia="MS Mincho" w:hAnsi="Arial" w:cs="Arial"/>
      <w:b/>
      <w:bCs/>
      <w:i/>
      <w:iCs/>
      <w:sz w:val="24"/>
      <w:szCs w:val="24"/>
      <w:u w:val="single"/>
    </w:rPr>
  </w:style>
  <w:style w:type="paragraph" w:customStyle="1" w:styleId="Num-Heading6">
    <w:name w:val="Num-Heading 6"/>
    <w:basedOn w:val="Normal"/>
    <w:next w:val="Normal"/>
    <w:rsid w:val="00A72B48"/>
    <w:pPr>
      <w:keepNext/>
      <w:numPr>
        <w:ilvl w:val="5"/>
        <w:numId w:val="4"/>
      </w:numPr>
      <w:spacing w:before="240" w:after="120" w:line="240" w:lineRule="auto"/>
      <w:outlineLvl w:val="5"/>
    </w:pPr>
    <w:rPr>
      <w:rFonts w:ascii="Arial" w:eastAsia="MS Mincho" w:hAnsi="Arial" w:cs="Arial"/>
      <w:sz w:val="24"/>
      <w:szCs w:val="24"/>
    </w:rPr>
  </w:style>
  <w:style w:type="paragraph" w:customStyle="1" w:styleId="Num-Heading7">
    <w:name w:val="Num-Heading 7"/>
    <w:basedOn w:val="Normal"/>
    <w:next w:val="Normal"/>
    <w:rsid w:val="00A72B48"/>
    <w:pPr>
      <w:keepNext/>
      <w:numPr>
        <w:ilvl w:val="6"/>
        <w:numId w:val="4"/>
      </w:numPr>
      <w:spacing w:before="240" w:after="120" w:line="240" w:lineRule="auto"/>
      <w:outlineLvl w:val="6"/>
    </w:pPr>
    <w:rPr>
      <w:rFonts w:ascii="Arial" w:eastAsia="MS Mincho" w:hAnsi="Arial" w:cs="Arial"/>
      <w:i/>
      <w:iCs/>
      <w:sz w:val="24"/>
      <w:szCs w:val="24"/>
    </w:rPr>
  </w:style>
  <w:style w:type="paragraph" w:customStyle="1" w:styleId="Num-Heading8">
    <w:name w:val="Num-Heading 8"/>
    <w:basedOn w:val="Normal"/>
    <w:next w:val="Normal"/>
    <w:rsid w:val="00A72B48"/>
    <w:pPr>
      <w:keepNext/>
      <w:numPr>
        <w:ilvl w:val="7"/>
        <w:numId w:val="4"/>
      </w:numPr>
      <w:spacing w:before="240" w:after="120" w:line="240" w:lineRule="auto"/>
      <w:outlineLvl w:val="7"/>
    </w:pPr>
    <w:rPr>
      <w:rFonts w:ascii="Arial" w:eastAsia="MS Mincho" w:hAnsi="Arial" w:cs="Arial"/>
      <w:i/>
      <w:iCs/>
      <w:sz w:val="24"/>
      <w:szCs w:val="24"/>
      <w:u w:val="single"/>
    </w:rPr>
  </w:style>
  <w:style w:type="paragraph" w:customStyle="1" w:styleId="Num-Heading9">
    <w:name w:val="Num-Heading 9"/>
    <w:basedOn w:val="Normal"/>
    <w:next w:val="Normal"/>
    <w:rsid w:val="00A72B48"/>
    <w:pPr>
      <w:keepNext/>
      <w:numPr>
        <w:ilvl w:val="8"/>
        <w:numId w:val="4"/>
      </w:numPr>
      <w:spacing w:before="240" w:after="120" w:line="240" w:lineRule="auto"/>
      <w:outlineLvl w:val="8"/>
    </w:pPr>
    <w:rPr>
      <w:rFonts w:ascii="Arial" w:eastAsia="MS Mincho" w:hAnsi="Arial" w:cs="Arial"/>
      <w:b/>
      <w:bCs/>
    </w:rPr>
  </w:style>
  <w:style w:type="character" w:customStyle="1" w:styleId="Num-Heading3Char">
    <w:name w:val="Num-Heading 3 Char"/>
    <w:link w:val="Num-Heading3"/>
    <w:locked/>
    <w:rsid w:val="00A72B48"/>
    <w:rPr>
      <w:rFonts w:ascii="Arial" w:eastAsia="MS Mincho" w:hAnsi="Arial" w:cs="Times New Roman"/>
      <w:b/>
      <w:sz w:val="24"/>
      <w:szCs w:val="20"/>
      <w:lang w:val="x-none" w:eastAsia="x-none"/>
    </w:rPr>
  </w:style>
  <w:style w:type="character" w:customStyle="1" w:styleId="Num-Heading2Char">
    <w:name w:val="Num-Heading 2 Char"/>
    <w:link w:val="Num-Heading2"/>
    <w:locked/>
    <w:rsid w:val="00A72B48"/>
    <w:rPr>
      <w:rFonts w:ascii="Arial" w:eastAsia="MS Mincho" w:hAnsi="Arial" w:cs="Times New Roman"/>
      <w:b/>
      <w:spacing w:val="10"/>
      <w:sz w:val="28"/>
      <w:szCs w:val="20"/>
      <w:lang w:val="x-none" w:eastAsia="x-none"/>
    </w:rPr>
  </w:style>
  <w:style w:type="character" w:customStyle="1" w:styleId="Num-Heading1Char">
    <w:name w:val="Num-Heading 1 Char"/>
    <w:link w:val="Num-Heading1"/>
    <w:rsid w:val="00A72B48"/>
    <w:rPr>
      <w:rFonts w:ascii="Arial" w:eastAsia="MS Mincho" w:hAnsi="Arial" w:cs="Times New Roman"/>
      <w:b/>
      <w:bCs/>
      <w:sz w:val="32"/>
      <w:szCs w:val="32"/>
      <w:lang w:val="x-none" w:eastAsia="x-none"/>
    </w:rPr>
  </w:style>
  <w:style w:type="paragraph" w:styleId="Caption">
    <w:name w:val="caption"/>
    <w:basedOn w:val="Normal"/>
    <w:next w:val="Normal"/>
    <w:unhideWhenUsed/>
    <w:qFormat/>
    <w:rsid w:val="00AA7DCF"/>
    <w:pPr>
      <w:spacing w:after="200" w:line="240" w:lineRule="auto"/>
    </w:pPr>
    <w:rPr>
      <w:rFonts w:ascii="Arial" w:eastAsia="MS Mincho" w:hAnsi="Arial" w:cs="Arial"/>
      <w:b/>
      <w:bCs/>
      <w:color w:val="4F81BD"/>
      <w:sz w:val="18"/>
      <w:szCs w:val="18"/>
    </w:rPr>
  </w:style>
  <w:style w:type="paragraph" w:customStyle="1" w:styleId="TableNumberedList">
    <w:name w:val="Table Numbered List"/>
    <w:basedOn w:val="Normal"/>
    <w:next w:val="Normal"/>
    <w:link w:val="TableNumberedListChar"/>
    <w:rsid w:val="00AA7DCF"/>
    <w:pPr>
      <w:keepNext/>
      <w:numPr>
        <w:numId w:val="5"/>
      </w:numPr>
      <w:spacing w:before="120" w:after="120" w:line="240" w:lineRule="auto"/>
    </w:pPr>
    <w:rPr>
      <w:rFonts w:ascii="Arial" w:eastAsia="Times New Roman" w:hAnsi="Arial" w:cs="Times New Roman"/>
      <w:b/>
      <w:sz w:val="20"/>
      <w:lang w:val="x-none" w:eastAsia="x-none"/>
    </w:rPr>
  </w:style>
  <w:style w:type="character" w:customStyle="1" w:styleId="TableNumberedListChar">
    <w:name w:val="Table Numbered List Char"/>
    <w:link w:val="TableNumberedList"/>
    <w:rsid w:val="00AA7DCF"/>
    <w:rPr>
      <w:rFonts w:ascii="Arial" w:eastAsia="Times New Roman" w:hAnsi="Arial" w:cs="Times New Roman"/>
      <w:b/>
      <w:sz w:val="20"/>
      <w:lang w:val="x-none" w:eastAsia="x-none"/>
    </w:rPr>
  </w:style>
  <w:style w:type="paragraph" w:customStyle="1" w:styleId="TableHeading">
    <w:name w:val="Table Heading"/>
    <w:basedOn w:val="Normal"/>
    <w:link w:val="TableHeadingChar"/>
    <w:rsid w:val="006E2ACC"/>
    <w:pPr>
      <w:keepNext/>
      <w:spacing w:before="40" w:after="40" w:line="240" w:lineRule="auto"/>
      <w:jc w:val="center"/>
    </w:pPr>
    <w:rPr>
      <w:rFonts w:ascii="Arial" w:eastAsia="Times New Roman" w:hAnsi="Arial" w:cs="Times New Roman"/>
      <w:b/>
      <w:sz w:val="20"/>
      <w:lang w:val="x-none" w:eastAsia="x-none"/>
    </w:rPr>
  </w:style>
  <w:style w:type="character" w:customStyle="1" w:styleId="TableHeadingChar">
    <w:name w:val="Table Heading Char"/>
    <w:link w:val="TableHeading"/>
    <w:rsid w:val="006E2ACC"/>
    <w:rPr>
      <w:rFonts w:ascii="Arial" w:eastAsia="Times New Roman" w:hAnsi="Arial" w:cs="Times New Roman"/>
      <w:b/>
      <w:sz w:val="20"/>
      <w:lang w:val="x-none" w:eastAsia="x-none"/>
    </w:rPr>
  </w:style>
  <w:style w:type="paragraph" w:customStyle="1" w:styleId="TableTextBold">
    <w:name w:val="Table Text Bold"/>
    <w:basedOn w:val="TableText"/>
    <w:link w:val="TableTextBoldChar"/>
    <w:rsid w:val="00766D1D"/>
    <w:rPr>
      <w:rFonts w:cs="Times New Roman"/>
      <w:b/>
      <w:lang w:val="x-none" w:eastAsia="x-none"/>
    </w:rPr>
  </w:style>
  <w:style w:type="character" w:customStyle="1" w:styleId="TableTextBoldChar">
    <w:name w:val="Table Text Bold Char"/>
    <w:link w:val="TableTextBold"/>
    <w:rsid w:val="00766D1D"/>
    <w:rPr>
      <w:rFonts w:ascii="Arial" w:eastAsia="Times New Roman" w:hAnsi="Arial" w:cs="Times New Roman"/>
      <w:b/>
      <w:sz w:val="20"/>
      <w:lang w:val="x-none" w:eastAsia="x-none"/>
    </w:rPr>
  </w:style>
  <w:style w:type="paragraph" w:styleId="Header">
    <w:name w:val="header"/>
    <w:aliases w:val="Header-letter p2,Header 2,tagline,Odd Header"/>
    <w:basedOn w:val="Normal"/>
    <w:link w:val="HeaderChar"/>
    <w:rsid w:val="00671371"/>
    <w:pPr>
      <w:tabs>
        <w:tab w:val="center" w:pos="4320"/>
        <w:tab w:val="right" w:pos="8640"/>
      </w:tabs>
      <w:spacing w:after="120" w:line="240" w:lineRule="auto"/>
    </w:pPr>
    <w:rPr>
      <w:rFonts w:ascii="Arial" w:eastAsia="MS Mincho" w:hAnsi="Arial" w:cs="Times New Roman"/>
      <w:sz w:val="20"/>
      <w:szCs w:val="20"/>
      <w:lang w:val="x-none" w:eastAsia="x-none"/>
    </w:rPr>
  </w:style>
  <w:style w:type="character" w:customStyle="1" w:styleId="HeaderChar">
    <w:name w:val="Header Char"/>
    <w:aliases w:val="Header-letter p2 Char,Header 2 Char,tagline Char,Odd Header Char"/>
    <w:basedOn w:val="DefaultParagraphFont"/>
    <w:link w:val="Header"/>
    <w:rsid w:val="00671371"/>
    <w:rPr>
      <w:rFonts w:ascii="Arial" w:eastAsia="MS Mincho" w:hAnsi="Arial" w:cs="Times New Roman"/>
      <w:sz w:val="20"/>
      <w:szCs w:val="20"/>
      <w:lang w:val="x-none" w:eastAsia="x-none"/>
    </w:rPr>
  </w:style>
  <w:style w:type="paragraph" w:styleId="TOCHeading">
    <w:name w:val="TOC Heading"/>
    <w:basedOn w:val="Heading1"/>
    <w:next w:val="Normal"/>
    <w:uiPriority w:val="39"/>
    <w:unhideWhenUsed/>
    <w:qFormat/>
    <w:rsid w:val="00F70D93"/>
    <w:pPr>
      <w:keepNext/>
      <w:keepLines/>
      <w:numPr>
        <w:numId w:val="0"/>
      </w:numPr>
      <w:pBdr>
        <w:bottom w:val="none" w:sz="0" w:space="0" w:color="auto"/>
      </w:pBdr>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F70D93"/>
    <w:pPr>
      <w:spacing w:after="100"/>
    </w:pPr>
  </w:style>
  <w:style w:type="paragraph" w:styleId="TOC2">
    <w:name w:val="toc 2"/>
    <w:basedOn w:val="Normal"/>
    <w:next w:val="Normal"/>
    <w:autoRedefine/>
    <w:uiPriority w:val="39"/>
    <w:unhideWhenUsed/>
    <w:rsid w:val="00F70D93"/>
    <w:pPr>
      <w:spacing w:after="100"/>
      <w:ind w:left="220"/>
    </w:pPr>
  </w:style>
  <w:style w:type="paragraph" w:styleId="TOC3">
    <w:name w:val="toc 3"/>
    <w:basedOn w:val="Normal"/>
    <w:next w:val="Normal"/>
    <w:autoRedefine/>
    <w:uiPriority w:val="39"/>
    <w:unhideWhenUsed/>
    <w:rsid w:val="00F70D93"/>
    <w:pPr>
      <w:spacing w:after="100"/>
      <w:ind w:left="440"/>
    </w:pPr>
  </w:style>
  <w:style w:type="character" w:styleId="Hyperlink">
    <w:name w:val="Hyperlink"/>
    <w:basedOn w:val="DefaultParagraphFont"/>
    <w:uiPriority w:val="99"/>
    <w:unhideWhenUsed/>
    <w:rsid w:val="00F70D9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14CB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14CB4"/>
    <w:rPr>
      <w:rFonts w:ascii="Arial" w:eastAsia="Times New Roman" w:hAnsi="Arial" w:cs="Times New Roman"/>
      <w:b/>
      <w:bCs/>
      <w:sz w:val="20"/>
      <w:szCs w:val="20"/>
    </w:rPr>
  </w:style>
  <w:style w:type="paragraph" w:customStyle="1" w:styleId="TableBullet1">
    <w:name w:val="Table Bullet1"/>
    <w:basedOn w:val="Normal"/>
    <w:rsid w:val="00435E57"/>
    <w:pPr>
      <w:numPr>
        <w:numId w:val="8"/>
      </w:numPr>
      <w:spacing w:before="40" w:after="40" w:line="240" w:lineRule="auto"/>
    </w:pPr>
    <w:rPr>
      <w:rFonts w:ascii="Arial" w:eastAsia="Times New Roman" w:hAnsi="Arial" w:cs="Arial"/>
      <w:sz w:val="20"/>
    </w:rPr>
  </w:style>
  <w:style w:type="paragraph" w:customStyle="1" w:styleId="TableBullet3">
    <w:name w:val="Table Bullet3"/>
    <w:basedOn w:val="Normal"/>
    <w:rsid w:val="00435E57"/>
    <w:pPr>
      <w:numPr>
        <w:ilvl w:val="4"/>
        <w:numId w:val="8"/>
      </w:numPr>
      <w:spacing w:before="40" w:after="40" w:line="240" w:lineRule="auto"/>
    </w:pPr>
    <w:rPr>
      <w:rFonts w:ascii="Arial" w:eastAsia="Times New Roman" w:hAnsi="Arial" w:cs="Arial"/>
      <w:sz w:val="20"/>
    </w:rPr>
  </w:style>
  <w:style w:type="paragraph" w:customStyle="1" w:styleId="TableBullet4">
    <w:name w:val="Table Bullet4"/>
    <w:basedOn w:val="Normal"/>
    <w:rsid w:val="00435E57"/>
    <w:pPr>
      <w:numPr>
        <w:ilvl w:val="6"/>
        <w:numId w:val="8"/>
      </w:numPr>
      <w:spacing w:before="40" w:after="40" w:line="240" w:lineRule="auto"/>
      <w:ind w:left="1268"/>
    </w:pPr>
    <w:rPr>
      <w:rFonts w:ascii="Arial" w:eastAsia="Times New Roman" w:hAnsi="Arial" w:cs="Arial"/>
      <w:sz w:val="20"/>
    </w:rPr>
  </w:style>
  <w:style w:type="paragraph" w:customStyle="1" w:styleId="TableBullet2">
    <w:name w:val="Table Bullet2"/>
    <w:basedOn w:val="Normal"/>
    <w:rsid w:val="00435E57"/>
    <w:pPr>
      <w:numPr>
        <w:ilvl w:val="2"/>
        <w:numId w:val="8"/>
      </w:numPr>
      <w:spacing w:before="40" w:after="40" w:line="240" w:lineRule="auto"/>
    </w:pPr>
    <w:rPr>
      <w:rFonts w:ascii="Arial" w:eastAsia="Times New Roman" w:hAnsi="Arial" w:cs="Arial"/>
      <w:sz w:val="20"/>
    </w:rPr>
  </w:style>
  <w:style w:type="paragraph" w:customStyle="1" w:styleId="TableBullet1indent">
    <w:name w:val="Table Bullet1 indent"/>
    <w:basedOn w:val="Normal"/>
    <w:rsid w:val="00435E57"/>
    <w:pPr>
      <w:numPr>
        <w:ilvl w:val="1"/>
        <w:numId w:val="8"/>
      </w:numPr>
      <w:spacing w:before="40" w:after="40" w:line="240" w:lineRule="auto"/>
    </w:pPr>
    <w:rPr>
      <w:rFonts w:ascii="Arial" w:eastAsia="Times New Roman" w:hAnsi="Arial" w:cs="Arial"/>
      <w:sz w:val="20"/>
    </w:rPr>
  </w:style>
  <w:style w:type="paragraph" w:customStyle="1" w:styleId="TableBullet2indent">
    <w:name w:val="Table Bullet2 indent"/>
    <w:basedOn w:val="Normal"/>
    <w:rsid w:val="00435E57"/>
    <w:pPr>
      <w:numPr>
        <w:ilvl w:val="3"/>
        <w:numId w:val="8"/>
      </w:numPr>
      <w:spacing w:before="40" w:after="40" w:line="240" w:lineRule="auto"/>
    </w:pPr>
    <w:rPr>
      <w:rFonts w:ascii="Arial" w:eastAsia="Times New Roman" w:hAnsi="Arial" w:cs="Arial"/>
      <w:sz w:val="20"/>
    </w:rPr>
  </w:style>
  <w:style w:type="paragraph" w:customStyle="1" w:styleId="TableBullet3indent">
    <w:name w:val="Table Bullet3 indent"/>
    <w:basedOn w:val="Normal"/>
    <w:rsid w:val="00435E57"/>
    <w:pPr>
      <w:numPr>
        <w:ilvl w:val="5"/>
        <w:numId w:val="8"/>
      </w:numPr>
      <w:spacing w:before="40" w:after="40" w:line="240" w:lineRule="auto"/>
    </w:pPr>
    <w:rPr>
      <w:rFonts w:ascii="Arial" w:eastAsia="Times New Roman" w:hAnsi="Arial" w:cs="Arial"/>
      <w:sz w:val="20"/>
    </w:rPr>
  </w:style>
  <w:style w:type="paragraph" w:customStyle="1" w:styleId="TableBullet4indent">
    <w:name w:val="Table Bullet4 indent"/>
    <w:basedOn w:val="Normal"/>
    <w:rsid w:val="00435E57"/>
    <w:pPr>
      <w:numPr>
        <w:ilvl w:val="7"/>
        <w:numId w:val="8"/>
      </w:numPr>
      <w:spacing w:before="40" w:after="40" w:line="240" w:lineRule="auto"/>
    </w:pPr>
    <w:rPr>
      <w:rFonts w:ascii="Arial" w:eastAsia="Times New Roman" w:hAnsi="Arial" w:cs="Arial"/>
      <w:sz w:val="20"/>
    </w:rPr>
  </w:style>
  <w:style w:type="paragraph" w:customStyle="1" w:styleId="TableBullet5">
    <w:name w:val="Table Bullet5"/>
    <w:basedOn w:val="Normal"/>
    <w:rsid w:val="00435E57"/>
    <w:pPr>
      <w:numPr>
        <w:ilvl w:val="8"/>
        <w:numId w:val="8"/>
      </w:numPr>
      <w:spacing w:before="40" w:after="40" w:line="240" w:lineRule="auto"/>
    </w:pPr>
    <w:rPr>
      <w:rFonts w:ascii="Arial" w:eastAsia="Times New Roman" w:hAnsi="Arial" w:cs="Arial"/>
      <w:sz w:val="20"/>
    </w:rPr>
  </w:style>
  <w:style w:type="numbering" w:customStyle="1" w:styleId="TableBullets">
    <w:name w:val="Table Bullets"/>
    <w:basedOn w:val="NoList"/>
    <w:semiHidden/>
    <w:rsid w:val="00435E57"/>
    <w:pPr>
      <w:numPr>
        <w:numId w:val="8"/>
      </w:numPr>
    </w:pPr>
  </w:style>
  <w:style w:type="paragraph" w:styleId="Footer">
    <w:name w:val="footer"/>
    <w:basedOn w:val="Normal"/>
    <w:link w:val="FooterChar"/>
    <w:uiPriority w:val="99"/>
    <w:unhideWhenUsed/>
    <w:rsid w:val="00045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47D"/>
  </w:style>
  <w:style w:type="character" w:styleId="PageNumber">
    <w:name w:val="page number"/>
    <w:basedOn w:val="DefaultParagraphFont"/>
    <w:rsid w:val="0004547D"/>
  </w:style>
  <w:style w:type="paragraph" w:styleId="Revision">
    <w:name w:val="Revision"/>
    <w:hidden/>
    <w:uiPriority w:val="99"/>
    <w:semiHidden/>
    <w:rsid w:val="00382D96"/>
    <w:pPr>
      <w:spacing w:after="0" w:line="240" w:lineRule="auto"/>
    </w:pPr>
  </w:style>
  <w:style w:type="table" w:styleId="TableGrid">
    <w:name w:val="Table Grid"/>
    <w:basedOn w:val="TableNormal"/>
    <w:uiPriority w:val="39"/>
    <w:rsid w:val="00296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100A"/>
    <w:rPr>
      <w:color w:val="808080"/>
      <w:shd w:val="clear" w:color="auto" w:fill="E6E6E6"/>
    </w:rPr>
  </w:style>
  <w:style w:type="paragraph" w:styleId="TOC4">
    <w:name w:val="toc 4"/>
    <w:basedOn w:val="Normal"/>
    <w:next w:val="Normal"/>
    <w:autoRedefine/>
    <w:uiPriority w:val="39"/>
    <w:semiHidden/>
    <w:unhideWhenUsed/>
    <w:rsid w:val="00BB09F7"/>
    <w:pPr>
      <w:spacing w:after="100"/>
      <w:ind w:left="660"/>
    </w:pPr>
  </w:style>
  <w:style w:type="paragraph" w:customStyle="1" w:styleId="RecitalNumbering">
    <w:name w:val="Recital Numbering"/>
    <w:basedOn w:val="Normal"/>
    <w:rsid w:val="00BB09F7"/>
    <w:pPr>
      <w:numPr>
        <w:numId w:val="18"/>
      </w:numPr>
      <w:spacing w:before="120" w:after="120" w:line="240" w:lineRule="exact"/>
    </w:pPr>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271B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BF9"/>
    <w:rPr>
      <w:rFonts w:asciiTheme="majorHAnsi" w:eastAsiaTheme="majorEastAsia" w:hAnsiTheme="majorHAnsi" w:cstheme="majorBidi"/>
      <w:spacing w:val="-10"/>
      <w:kern w:val="28"/>
      <w:sz w:val="56"/>
      <w:szCs w:val="56"/>
    </w:rPr>
  </w:style>
  <w:style w:type="paragraph" w:styleId="List">
    <w:name w:val="List"/>
    <w:basedOn w:val="Normal"/>
    <w:rsid w:val="000F30DB"/>
    <w:pPr>
      <w:numPr>
        <w:numId w:val="24"/>
      </w:numPr>
      <w:spacing w:before="160" w:after="0" w:line="240" w:lineRule="auto"/>
    </w:pPr>
    <w:rPr>
      <w:rFonts w:ascii="Arial" w:eastAsia="Times New Roman" w:hAnsi="Arial" w:cs="Times New Roman"/>
      <w:sz w:val="20"/>
      <w:szCs w:val="20"/>
    </w:rPr>
  </w:style>
  <w:style w:type="paragraph" w:styleId="List2">
    <w:name w:val="List 2"/>
    <w:basedOn w:val="List"/>
    <w:rsid w:val="000F30DB"/>
    <w:pPr>
      <w:numPr>
        <w:ilvl w:val="1"/>
      </w:numPr>
    </w:pPr>
  </w:style>
  <w:style w:type="paragraph" w:styleId="List3">
    <w:name w:val="List 3"/>
    <w:basedOn w:val="List2"/>
    <w:rsid w:val="000F30DB"/>
    <w:pPr>
      <w:numPr>
        <w:ilvl w:val="2"/>
      </w:numPr>
    </w:pPr>
  </w:style>
  <w:style w:type="paragraph" w:styleId="List4">
    <w:name w:val="List 4"/>
    <w:basedOn w:val="List3"/>
    <w:rsid w:val="000F30DB"/>
    <w:pPr>
      <w:numPr>
        <w:ilvl w:val="3"/>
      </w:numPr>
    </w:pPr>
  </w:style>
  <w:style w:type="paragraph" w:styleId="NormalWeb">
    <w:name w:val="Normal (Web)"/>
    <w:basedOn w:val="Normal"/>
    <w:uiPriority w:val="99"/>
    <w:semiHidden/>
    <w:unhideWhenUsed/>
    <w:rsid w:val="008B19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5SpacingBodyText">
    <w:name w:val="1.05 Spacing Body Text"/>
    <w:basedOn w:val="BodyText"/>
    <w:qFormat/>
    <w:rsid w:val="0045504B"/>
    <w:pPr>
      <w:widowControl w:val="0"/>
      <w:autoSpaceDE w:val="0"/>
      <w:autoSpaceDN w:val="0"/>
      <w:spacing w:after="0" w:line="252" w:lineRule="auto"/>
    </w:pPr>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051840">
      <w:bodyDiv w:val="1"/>
      <w:marLeft w:val="0"/>
      <w:marRight w:val="0"/>
      <w:marTop w:val="0"/>
      <w:marBottom w:val="0"/>
      <w:divBdr>
        <w:top w:val="none" w:sz="0" w:space="0" w:color="auto"/>
        <w:left w:val="none" w:sz="0" w:space="0" w:color="auto"/>
        <w:bottom w:val="none" w:sz="0" w:space="0" w:color="auto"/>
        <w:right w:val="none" w:sz="0" w:space="0" w:color="auto"/>
      </w:divBdr>
    </w:div>
    <w:div w:id="602303952">
      <w:bodyDiv w:val="1"/>
      <w:marLeft w:val="0"/>
      <w:marRight w:val="0"/>
      <w:marTop w:val="0"/>
      <w:marBottom w:val="0"/>
      <w:divBdr>
        <w:top w:val="none" w:sz="0" w:space="0" w:color="auto"/>
        <w:left w:val="none" w:sz="0" w:space="0" w:color="auto"/>
        <w:bottom w:val="none" w:sz="0" w:space="0" w:color="auto"/>
        <w:right w:val="none" w:sz="0" w:space="0" w:color="auto"/>
      </w:divBdr>
    </w:div>
    <w:div w:id="667254227">
      <w:bodyDiv w:val="1"/>
      <w:marLeft w:val="0"/>
      <w:marRight w:val="0"/>
      <w:marTop w:val="0"/>
      <w:marBottom w:val="0"/>
      <w:divBdr>
        <w:top w:val="none" w:sz="0" w:space="0" w:color="auto"/>
        <w:left w:val="none" w:sz="0" w:space="0" w:color="auto"/>
        <w:bottom w:val="none" w:sz="0" w:space="0" w:color="auto"/>
        <w:right w:val="none" w:sz="0" w:space="0" w:color="auto"/>
      </w:divBdr>
    </w:div>
    <w:div w:id="1324820496">
      <w:bodyDiv w:val="1"/>
      <w:marLeft w:val="0"/>
      <w:marRight w:val="0"/>
      <w:marTop w:val="0"/>
      <w:marBottom w:val="0"/>
      <w:divBdr>
        <w:top w:val="none" w:sz="0" w:space="0" w:color="auto"/>
        <w:left w:val="none" w:sz="0" w:space="0" w:color="auto"/>
        <w:bottom w:val="none" w:sz="0" w:space="0" w:color="auto"/>
        <w:right w:val="none" w:sz="0" w:space="0" w:color="auto"/>
      </w:divBdr>
      <w:divsChild>
        <w:div w:id="2081251493">
          <w:marLeft w:val="562"/>
          <w:marRight w:val="0"/>
          <w:marTop w:val="119"/>
          <w:marBottom w:val="0"/>
          <w:divBdr>
            <w:top w:val="none" w:sz="0" w:space="0" w:color="auto"/>
            <w:left w:val="none" w:sz="0" w:space="0" w:color="auto"/>
            <w:bottom w:val="none" w:sz="0" w:space="0" w:color="auto"/>
            <w:right w:val="none" w:sz="0" w:space="0" w:color="auto"/>
          </w:divBdr>
        </w:div>
      </w:divsChild>
    </w:div>
    <w:div w:id="1670716123">
      <w:bodyDiv w:val="1"/>
      <w:marLeft w:val="0"/>
      <w:marRight w:val="0"/>
      <w:marTop w:val="0"/>
      <w:marBottom w:val="0"/>
      <w:divBdr>
        <w:top w:val="none" w:sz="0" w:space="0" w:color="auto"/>
        <w:left w:val="none" w:sz="0" w:space="0" w:color="auto"/>
        <w:bottom w:val="none" w:sz="0" w:space="0" w:color="auto"/>
        <w:right w:val="none" w:sz="0" w:space="0" w:color="auto"/>
      </w:divBdr>
    </w:div>
    <w:div w:id="1728994181">
      <w:bodyDiv w:val="1"/>
      <w:marLeft w:val="0"/>
      <w:marRight w:val="0"/>
      <w:marTop w:val="0"/>
      <w:marBottom w:val="0"/>
      <w:divBdr>
        <w:top w:val="none" w:sz="0" w:space="0" w:color="auto"/>
        <w:left w:val="none" w:sz="0" w:space="0" w:color="auto"/>
        <w:bottom w:val="none" w:sz="0" w:space="0" w:color="auto"/>
        <w:right w:val="none" w:sz="0" w:space="0" w:color="auto"/>
      </w:divBdr>
    </w:div>
    <w:div w:id="186412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C0E6B-E583-4F83-827B-C1F586CC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1593</Words>
  <Characters>9084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Gartner</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Kim</dc:creator>
  <cp:keywords/>
  <dc:description/>
  <cp:lastModifiedBy>Gustavo Bojorquez Jr</cp:lastModifiedBy>
  <cp:revision>2</cp:revision>
  <cp:lastPrinted>2019-03-27T20:50:00Z</cp:lastPrinted>
  <dcterms:created xsi:type="dcterms:W3CDTF">2019-04-02T17:34:00Z</dcterms:created>
  <dcterms:modified xsi:type="dcterms:W3CDTF">2019-04-02T17:34:00Z</dcterms:modified>
</cp:coreProperties>
</file>